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hAnsiTheme="minorHAnsi" w:cs="Arial"/>
          <w:b/>
          <w:iCs/>
          <w:color w:val="003865"/>
          <w:sz w:val="25"/>
          <w:szCs w:val="25"/>
          <w:lang w:bidi="ar-SA"/>
        </w:rPr>
        <w:id w:val="10729564"/>
        <w:docPartObj>
          <w:docPartGallery w:val="Cover Pages"/>
          <w:docPartUnique/>
        </w:docPartObj>
      </w:sdtPr>
      <w:sdtEndPr>
        <w:rPr>
          <w:rFonts w:cs="Times New Roman"/>
          <w:b w:val="0"/>
          <w:iCs w:val="0"/>
          <w:color w:val="auto"/>
          <w:sz w:val="24"/>
          <w:szCs w:val="24"/>
        </w:rPr>
      </w:sdtEndPr>
      <w:sdtContent>
        <w:p w:rsidR="001C18C4" w:rsidRPr="003C1B9A" w:rsidRDefault="001C18C4" w:rsidP="007602B2">
          <w:pPr>
            <w:spacing w:before="0"/>
            <w:jc w:val="right"/>
            <w:rPr>
              <w:rFonts w:asciiTheme="minorHAnsi" w:hAnsiTheme="minorHAnsi"/>
              <w:b/>
              <w:sz w:val="25"/>
              <w:szCs w:val="25"/>
              <w:lang w:bidi="ar-SA"/>
            </w:rPr>
          </w:pPr>
        </w:p>
        <w:p w:rsidR="00DF0F8D" w:rsidRPr="003C1B9A" w:rsidRDefault="00DF0F8D" w:rsidP="00DF0F8D">
          <w:pPr>
            <w:pStyle w:val="Default"/>
            <w:rPr>
              <w:rFonts w:asciiTheme="minorHAnsi" w:hAnsiTheme="minorHAnsi"/>
              <w:sz w:val="25"/>
              <w:szCs w:val="25"/>
            </w:rPr>
          </w:pPr>
        </w:p>
        <w:p w:rsidR="006F74E5" w:rsidRPr="003C1B9A" w:rsidRDefault="006F74E5" w:rsidP="00DF0F8D">
          <w:pPr>
            <w:pStyle w:val="Default"/>
            <w:jc w:val="center"/>
            <w:rPr>
              <w:rFonts w:asciiTheme="minorHAnsi" w:hAnsiTheme="minorHAnsi"/>
              <w:b/>
              <w:bCs/>
              <w:sz w:val="25"/>
              <w:szCs w:val="25"/>
            </w:rPr>
          </w:pPr>
        </w:p>
        <w:p w:rsidR="00DF0F8D" w:rsidRPr="003C1B9A" w:rsidRDefault="00DF0F8D" w:rsidP="00DF0F8D">
          <w:pPr>
            <w:pStyle w:val="Default"/>
            <w:jc w:val="center"/>
            <w:rPr>
              <w:rFonts w:asciiTheme="minorHAnsi" w:hAnsiTheme="minorHAnsi"/>
              <w:b/>
              <w:bCs/>
              <w:sz w:val="26"/>
              <w:szCs w:val="26"/>
            </w:rPr>
          </w:pPr>
          <w:r w:rsidRPr="003C1B9A">
            <w:rPr>
              <w:rFonts w:asciiTheme="minorHAnsi" w:hAnsiTheme="minorHAnsi"/>
              <w:b/>
              <w:bCs/>
              <w:sz w:val="26"/>
              <w:szCs w:val="26"/>
            </w:rPr>
            <w:t>Autonomous Bus Pilot Project</w:t>
          </w:r>
        </w:p>
        <w:p w:rsidR="00AE3B80" w:rsidRPr="003C1B9A" w:rsidRDefault="00F917EC" w:rsidP="00DF0F8D">
          <w:pPr>
            <w:pStyle w:val="Default"/>
            <w:jc w:val="center"/>
            <w:rPr>
              <w:rFonts w:asciiTheme="minorHAnsi" w:hAnsiTheme="minorHAnsi"/>
              <w:b/>
              <w:bCs/>
              <w:sz w:val="26"/>
              <w:szCs w:val="26"/>
            </w:rPr>
          </w:pPr>
          <w:r w:rsidRPr="003C1B9A">
            <w:rPr>
              <w:rFonts w:asciiTheme="minorHAnsi" w:hAnsiTheme="minorHAnsi"/>
              <w:b/>
              <w:bCs/>
              <w:sz w:val="26"/>
              <w:szCs w:val="26"/>
            </w:rPr>
            <w:t xml:space="preserve">Post </w:t>
          </w:r>
          <w:r w:rsidR="006513B3" w:rsidRPr="003C1B9A">
            <w:rPr>
              <w:rFonts w:asciiTheme="minorHAnsi" w:hAnsiTheme="minorHAnsi"/>
              <w:b/>
              <w:bCs/>
              <w:sz w:val="26"/>
              <w:szCs w:val="26"/>
            </w:rPr>
            <w:t>Industry Forum</w:t>
          </w:r>
          <w:r w:rsidR="00444A75" w:rsidRPr="003C1B9A">
            <w:rPr>
              <w:rFonts w:asciiTheme="minorHAnsi" w:hAnsiTheme="minorHAnsi"/>
              <w:b/>
              <w:bCs/>
              <w:sz w:val="26"/>
              <w:szCs w:val="26"/>
            </w:rPr>
            <w:t xml:space="preserve"> Webinar</w:t>
          </w:r>
        </w:p>
        <w:p w:rsidR="00F917EC" w:rsidRPr="003C1B9A" w:rsidRDefault="00B77B69" w:rsidP="00DF0F8D">
          <w:pPr>
            <w:pStyle w:val="Default"/>
            <w:jc w:val="center"/>
            <w:rPr>
              <w:rFonts w:asciiTheme="minorHAnsi" w:hAnsiTheme="minorHAnsi"/>
              <w:b/>
              <w:bCs/>
              <w:sz w:val="26"/>
              <w:szCs w:val="26"/>
            </w:rPr>
          </w:pPr>
          <w:r w:rsidRPr="003C1B9A">
            <w:rPr>
              <w:rFonts w:asciiTheme="minorHAnsi" w:hAnsiTheme="minorHAnsi"/>
              <w:b/>
              <w:bCs/>
              <w:sz w:val="26"/>
              <w:szCs w:val="26"/>
            </w:rPr>
            <w:t xml:space="preserve">One-on-One Vendor Meeting </w:t>
          </w:r>
        </w:p>
        <w:p w:rsidR="00976D7C" w:rsidRPr="003E5116" w:rsidRDefault="00976D7C" w:rsidP="006F74E5">
          <w:pPr>
            <w:autoSpaceDE w:val="0"/>
            <w:autoSpaceDN w:val="0"/>
            <w:adjustRightInd w:val="0"/>
            <w:spacing w:before="0" w:line="240" w:lineRule="auto"/>
            <w:jc w:val="center"/>
            <w:rPr>
              <w:rFonts w:cs="Calibri"/>
              <w:sz w:val="26"/>
              <w:szCs w:val="26"/>
              <w:lang w:bidi="ar-SA"/>
            </w:rPr>
          </w:pPr>
          <w:r w:rsidRPr="003E5116">
            <w:rPr>
              <w:rFonts w:cs="Calibri"/>
              <w:b/>
              <w:bCs/>
              <w:sz w:val="26"/>
              <w:szCs w:val="26"/>
              <w:lang w:bidi="ar-SA"/>
            </w:rPr>
            <w:t xml:space="preserve">Call in Number: </w:t>
          </w:r>
          <w:r w:rsidR="003E5116" w:rsidRPr="003E5116">
            <w:rPr>
              <w:rFonts w:cs="Calibri"/>
              <w:b/>
              <w:bCs/>
              <w:sz w:val="26"/>
              <w:szCs w:val="26"/>
              <w:lang w:bidi="ar-SA"/>
            </w:rPr>
            <w:t>TBD</w:t>
          </w:r>
          <w:r w:rsidR="00F51EE1">
            <w:rPr>
              <w:rFonts w:cs="Calibri"/>
              <w:b/>
              <w:bCs/>
              <w:sz w:val="26"/>
              <w:szCs w:val="26"/>
              <w:lang w:bidi="ar-SA"/>
            </w:rPr>
            <w:t xml:space="preserve">  </w:t>
          </w:r>
          <w:bookmarkStart w:id="0" w:name="_GoBack"/>
          <w:bookmarkEnd w:id="0"/>
          <w:r w:rsidR="00924EDC" w:rsidRPr="003E5116">
            <w:rPr>
              <w:rFonts w:cs="Calibri"/>
              <w:b/>
              <w:bCs/>
              <w:sz w:val="26"/>
              <w:szCs w:val="26"/>
              <w:lang w:bidi="ar-SA"/>
            </w:rPr>
            <w:t xml:space="preserve"> </w:t>
          </w:r>
          <w:r w:rsidRPr="003E5116">
            <w:rPr>
              <w:rFonts w:cs="Calibri"/>
              <w:b/>
              <w:bCs/>
              <w:sz w:val="26"/>
              <w:szCs w:val="26"/>
              <w:lang w:bidi="ar-SA"/>
            </w:rPr>
            <w:t xml:space="preserve">Conference Code: </w:t>
          </w:r>
          <w:r w:rsidR="003E5116" w:rsidRPr="003E5116">
            <w:rPr>
              <w:rFonts w:cs="Calibri"/>
              <w:b/>
              <w:bCs/>
              <w:sz w:val="26"/>
              <w:szCs w:val="26"/>
              <w:lang w:bidi="ar-SA"/>
            </w:rPr>
            <w:t xml:space="preserve"> TBD</w:t>
          </w:r>
        </w:p>
        <w:p w:rsidR="00105D36" w:rsidRPr="003C1B9A" w:rsidRDefault="00105D36" w:rsidP="00976D7C">
          <w:pPr>
            <w:autoSpaceDE w:val="0"/>
            <w:autoSpaceDN w:val="0"/>
            <w:adjustRightInd w:val="0"/>
            <w:spacing w:before="0" w:line="240" w:lineRule="auto"/>
            <w:jc w:val="center"/>
            <w:rPr>
              <w:rFonts w:asciiTheme="minorHAnsi" w:hAnsiTheme="minorHAnsi"/>
              <w:b/>
              <w:bCs/>
              <w:sz w:val="26"/>
              <w:szCs w:val="26"/>
            </w:rPr>
          </w:pPr>
          <w:r w:rsidRPr="003C1B9A">
            <w:rPr>
              <w:rFonts w:asciiTheme="minorHAnsi" w:hAnsiTheme="minorHAnsi"/>
              <w:b/>
              <w:bCs/>
              <w:sz w:val="26"/>
              <w:szCs w:val="26"/>
            </w:rPr>
            <w:t>Time</w:t>
          </w:r>
          <w:r w:rsidR="003E5116">
            <w:rPr>
              <w:rFonts w:asciiTheme="minorHAnsi" w:hAnsiTheme="minorHAnsi"/>
              <w:b/>
              <w:bCs/>
              <w:sz w:val="26"/>
              <w:szCs w:val="26"/>
            </w:rPr>
            <w:t>:</w:t>
          </w:r>
          <w:r w:rsidRPr="003C1B9A">
            <w:rPr>
              <w:rFonts w:asciiTheme="minorHAnsi" w:hAnsiTheme="minorHAnsi"/>
              <w:b/>
              <w:bCs/>
              <w:sz w:val="26"/>
              <w:szCs w:val="26"/>
            </w:rPr>
            <w:t xml:space="preserve"> TBD</w:t>
          </w:r>
        </w:p>
        <w:p w:rsidR="0071590C" w:rsidRPr="003C1B9A" w:rsidRDefault="0071590C" w:rsidP="00976D7C">
          <w:pPr>
            <w:autoSpaceDE w:val="0"/>
            <w:autoSpaceDN w:val="0"/>
            <w:adjustRightInd w:val="0"/>
            <w:spacing w:before="0" w:line="240" w:lineRule="auto"/>
            <w:jc w:val="center"/>
            <w:rPr>
              <w:rFonts w:asciiTheme="minorHAnsi" w:hAnsiTheme="minorHAnsi"/>
              <w:b/>
              <w:bCs/>
              <w:sz w:val="26"/>
              <w:szCs w:val="26"/>
            </w:rPr>
          </w:pPr>
        </w:p>
        <w:p w:rsidR="0071590C" w:rsidRPr="00476AFA" w:rsidRDefault="0071590C" w:rsidP="00976D7C">
          <w:pPr>
            <w:autoSpaceDE w:val="0"/>
            <w:autoSpaceDN w:val="0"/>
            <w:adjustRightInd w:val="0"/>
            <w:spacing w:before="0" w:line="240" w:lineRule="auto"/>
            <w:jc w:val="center"/>
            <w:rPr>
              <w:rFonts w:asciiTheme="minorHAnsi" w:hAnsiTheme="minorHAnsi"/>
              <w:b/>
              <w:bCs/>
              <w:color w:val="FF0000"/>
              <w:sz w:val="26"/>
              <w:szCs w:val="26"/>
            </w:rPr>
          </w:pPr>
          <w:r w:rsidRPr="003C1B9A">
            <w:rPr>
              <w:rFonts w:asciiTheme="minorHAnsi" w:hAnsiTheme="minorHAnsi"/>
              <w:b/>
              <w:bCs/>
              <w:sz w:val="26"/>
              <w:szCs w:val="26"/>
            </w:rPr>
            <w:t>Questions for Discussion</w:t>
          </w:r>
          <w:r w:rsidR="009C065E">
            <w:rPr>
              <w:rFonts w:asciiTheme="minorHAnsi" w:hAnsiTheme="minorHAnsi"/>
              <w:b/>
              <w:bCs/>
              <w:color w:val="FF0000"/>
              <w:sz w:val="26"/>
              <w:szCs w:val="26"/>
            </w:rPr>
            <w:t xml:space="preserve"> – Version dated 5/</w:t>
          </w:r>
          <w:r w:rsidR="004E2AD5">
            <w:rPr>
              <w:rFonts w:asciiTheme="minorHAnsi" w:hAnsiTheme="minorHAnsi"/>
              <w:b/>
              <w:bCs/>
              <w:color w:val="FF0000"/>
              <w:sz w:val="26"/>
              <w:szCs w:val="26"/>
            </w:rPr>
            <w:t>9</w:t>
          </w:r>
          <w:r w:rsidR="009C065E">
            <w:rPr>
              <w:rFonts w:asciiTheme="minorHAnsi" w:hAnsiTheme="minorHAnsi"/>
              <w:b/>
              <w:bCs/>
              <w:color w:val="FF0000"/>
              <w:sz w:val="26"/>
              <w:szCs w:val="26"/>
            </w:rPr>
            <w:t>/17</w:t>
          </w:r>
        </w:p>
        <w:p w:rsidR="0071590C" w:rsidRPr="003C1B9A" w:rsidRDefault="0071590C" w:rsidP="00976D7C">
          <w:pPr>
            <w:autoSpaceDE w:val="0"/>
            <w:autoSpaceDN w:val="0"/>
            <w:adjustRightInd w:val="0"/>
            <w:spacing w:before="0" w:line="240" w:lineRule="auto"/>
            <w:jc w:val="center"/>
            <w:rPr>
              <w:rFonts w:asciiTheme="minorHAnsi" w:hAnsiTheme="minorHAnsi"/>
              <w:b/>
              <w:bCs/>
              <w:sz w:val="25"/>
              <w:szCs w:val="25"/>
            </w:rPr>
          </w:pPr>
        </w:p>
        <w:p w:rsidR="00CF281B" w:rsidRPr="003C1B9A" w:rsidRDefault="00CF281B" w:rsidP="00105D36">
          <w:pPr>
            <w:autoSpaceDE w:val="0"/>
            <w:autoSpaceDN w:val="0"/>
            <w:adjustRightInd w:val="0"/>
            <w:spacing w:before="0" w:line="240" w:lineRule="auto"/>
            <w:rPr>
              <w:rFonts w:cs="Calibri"/>
              <w:bCs/>
              <w:i/>
              <w:color w:val="000000"/>
              <w:sz w:val="25"/>
              <w:szCs w:val="25"/>
              <w:lang w:bidi="ar-SA"/>
            </w:rPr>
          </w:pPr>
          <w:r w:rsidRPr="003C1B9A">
            <w:rPr>
              <w:rFonts w:cs="Calibri"/>
              <w:bCs/>
              <w:i/>
              <w:color w:val="000000"/>
              <w:sz w:val="25"/>
              <w:szCs w:val="25"/>
              <w:lang w:bidi="ar-SA"/>
            </w:rPr>
            <w:t>T</w:t>
          </w:r>
          <w:r w:rsidR="0071590C" w:rsidRPr="003C1B9A">
            <w:rPr>
              <w:i/>
              <w:sz w:val="25"/>
              <w:szCs w:val="25"/>
            </w:rPr>
            <w:t xml:space="preserve">he Minnesota Autonomous Bus Pilot </w:t>
          </w:r>
          <w:r w:rsidRPr="003C1B9A">
            <w:rPr>
              <w:i/>
              <w:sz w:val="25"/>
              <w:szCs w:val="25"/>
            </w:rPr>
            <w:t>Industry Forum webinar host</w:t>
          </w:r>
          <w:r w:rsidR="0071590C" w:rsidRPr="003C1B9A">
            <w:rPr>
              <w:i/>
              <w:sz w:val="25"/>
              <w:szCs w:val="25"/>
            </w:rPr>
            <w:t>e</w:t>
          </w:r>
          <w:r w:rsidRPr="003C1B9A">
            <w:rPr>
              <w:i/>
              <w:sz w:val="25"/>
              <w:szCs w:val="25"/>
            </w:rPr>
            <w:t>d by MnDOT on April 20, 2017, described the project</w:t>
          </w:r>
          <w:r w:rsidR="0071590C" w:rsidRPr="003C1B9A">
            <w:rPr>
              <w:i/>
              <w:sz w:val="25"/>
              <w:szCs w:val="25"/>
            </w:rPr>
            <w:t xml:space="preserve"> concept</w:t>
          </w:r>
          <w:r w:rsidRPr="003C1B9A">
            <w:rPr>
              <w:i/>
              <w:sz w:val="25"/>
              <w:szCs w:val="25"/>
            </w:rPr>
            <w:t xml:space="preserve"> and high-level</w:t>
          </w:r>
          <w:r w:rsidR="0071590C" w:rsidRPr="003C1B9A">
            <w:rPr>
              <w:i/>
              <w:sz w:val="25"/>
              <w:szCs w:val="25"/>
            </w:rPr>
            <w:t xml:space="preserve"> requirements envisioned for the pilot.  The Webinar presentation and recording can be found on MnDOT’s project website at:  </w:t>
          </w:r>
          <w:hyperlink r:id="rId8" w:history="1">
            <w:r w:rsidR="0071590C" w:rsidRPr="003C1B9A">
              <w:rPr>
                <w:rStyle w:val="Hyperlink"/>
                <w:rFonts w:eastAsiaTheme="majorEastAsia"/>
                <w:i/>
                <w:sz w:val="25"/>
                <w:szCs w:val="25"/>
              </w:rPr>
              <w:t>www.dot.state.mn.us/autonomous/</w:t>
            </w:r>
          </w:hyperlink>
          <w:r w:rsidR="0071590C" w:rsidRPr="003C1B9A">
            <w:rPr>
              <w:i/>
              <w:sz w:val="25"/>
              <w:szCs w:val="25"/>
            </w:rPr>
            <w:t xml:space="preserve">.  The questions included below are intended to seek feedback from </w:t>
          </w:r>
          <w:r w:rsidRPr="003C1B9A">
            <w:rPr>
              <w:i/>
              <w:sz w:val="25"/>
              <w:szCs w:val="25"/>
            </w:rPr>
            <w:t>interested vendors of autonomous bus and vehicle technology</w:t>
          </w:r>
          <w:r w:rsidR="0071590C" w:rsidRPr="003C1B9A">
            <w:rPr>
              <w:i/>
              <w:sz w:val="25"/>
              <w:szCs w:val="25"/>
            </w:rPr>
            <w:t xml:space="preserve"> for consideration by MnDOT as they finalize requirements for the project:</w:t>
          </w:r>
          <w:r w:rsidRPr="003C1B9A">
            <w:rPr>
              <w:i/>
              <w:sz w:val="25"/>
              <w:szCs w:val="25"/>
            </w:rPr>
            <w:t xml:space="preserve">  </w:t>
          </w:r>
        </w:p>
        <w:p w:rsidR="00B77B69" w:rsidRPr="003C1B9A" w:rsidRDefault="00B77B69" w:rsidP="00105D36">
          <w:pPr>
            <w:autoSpaceDE w:val="0"/>
            <w:autoSpaceDN w:val="0"/>
            <w:adjustRightInd w:val="0"/>
            <w:spacing w:before="0" w:line="240" w:lineRule="auto"/>
            <w:rPr>
              <w:rFonts w:cs="Calibri"/>
              <w:b/>
              <w:bCs/>
              <w:color w:val="000000"/>
              <w:sz w:val="25"/>
              <w:szCs w:val="25"/>
              <w:lang w:bidi="ar-SA"/>
            </w:rPr>
          </w:pPr>
        </w:p>
        <w:p w:rsidR="00820E34" w:rsidRPr="003C1B9A" w:rsidRDefault="00820E34" w:rsidP="00032C5D">
          <w:pPr>
            <w:pStyle w:val="ListParagraph"/>
            <w:numPr>
              <w:ilvl w:val="1"/>
              <w:numId w:val="24"/>
            </w:numPr>
            <w:autoSpaceDE w:val="0"/>
            <w:autoSpaceDN w:val="0"/>
            <w:adjustRightInd w:val="0"/>
            <w:ind w:left="1080"/>
            <w:rPr>
              <w:rFonts w:cs="Calibri"/>
              <w:b/>
              <w:bCs/>
              <w:color w:val="000000"/>
              <w:sz w:val="25"/>
              <w:szCs w:val="25"/>
            </w:rPr>
          </w:pPr>
          <w:r w:rsidRPr="003C1B9A">
            <w:rPr>
              <w:rFonts w:asciiTheme="minorHAnsi" w:hAnsiTheme="minorHAnsi"/>
              <w:bCs/>
              <w:sz w:val="25"/>
              <w:szCs w:val="25"/>
            </w:rPr>
            <w:t>Do you have any concerns for your company’s ability to bid on the project after reviewing information presented at the April 20</w:t>
          </w:r>
          <w:r w:rsidRPr="003C1B9A">
            <w:rPr>
              <w:rFonts w:asciiTheme="minorHAnsi" w:hAnsiTheme="minorHAnsi"/>
              <w:bCs/>
              <w:sz w:val="25"/>
              <w:szCs w:val="25"/>
              <w:vertAlign w:val="superscript"/>
            </w:rPr>
            <w:t>th</w:t>
          </w:r>
          <w:r w:rsidRPr="003C1B9A">
            <w:rPr>
              <w:rFonts w:asciiTheme="minorHAnsi" w:hAnsiTheme="minorHAnsi"/>
              <w:bCs/>
              <w:sz w:val="25"/>
              <w:szCs w:val="25"/>
            </w:rPr>
            <w:t xml:space="preserve"> webinar?</w:t>
          </w:r>
        </w:p>
        <w:p w:rsidR="002B7656" w:rsidRPr="003C1B9A" w:rsidRDefault="00105D36" w:rsidP="00032C5D">
          <w:pPr>
            <w:pStyle w:val="ListParagraph"/>
            <w:numPr>
              <w:ilvl w:val="1"/>
              <w:numId w:val="24"/>
            </w:numPr>
            <w:autoSpaceDE w:val="0"/>
            <w:autoSpaceDN w:val="0"/>
            <w:adjustRightInd w:val="0"/>
            <w:ind w:left="1080"/>
            <w:rPr>
              <w:rFonts w:asciiTheme="minorHAnsi" w:hAnsiTheme="minorHAnsi" w:cs="Calibri"/>
              <w:bCs/>
              <w:color w:val="000000"/>
              <w:sz w:val="25"/>
              <w:szCs w:val="25"/>
            </w:rPr>
          </w:pPr>
          <w:r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>D</w:t>
          </w:r>
          <w:r w:rsidR="00A720DF"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>o you have any concerns with our vehicle type requirement allowing smaller shuttles or full size buses?</w:t>
          </w:r>
        </w:p>
        <w:p w:rsidR="002B7656" w:rsidRPr="003C1B9A" w:rsidRDefault="00A720DF" w:rsidP="00032C5D">
          <w:pPr>
            <w:pStyle w:val="ListParagraph"/>
            <w:numPr>
              <w:ilvl w:val="1"/>
              <w:numId w:val="24"/>
            </w:numPr>
            <w:autoSpaceDE w:val="0"/>
            <w:autoSpaceDN w:val="0"/>
            <w:adjustRightInd w:val="0"/>
            <w:ind w:left="1080"/>
            <w:rPr>
              <w:rFonts w:asciiTheme="minorHAnsi" w:hAnsiTheme="minorHAnsi" w:cs="Calibri"/>
              <w:bCs/>
              <w:color w:val="000000"/>
              <w:sz w:val="25"/>
              <w:szCs w:val="25"/>
            </w:rPr>
          </w:pPr>
          <w:r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 xml:space="preserve">Do you think the </w:t>
          </w:r>
          <w:r w:rsidR="00105D36"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>autonomous</w:t>
          </w:r>
          <w:r w:rsidR="006F74E5"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 xml:space="preserve"> vehicle technology</w:t>
          </w:r>
          <w:r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 xml:space="preserve"> and industry is at a state</w:t>
          </w:r>
          <w:r w:rsidR="006F74E5"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 xml:space="preserve"> </w:t>
          </w:r>
          <w:r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 xml:space="preserve">where vehicles are </w:t>
          </w:r>
          <w:r w:rsidR="00820E34"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 xml:space="preserve">readily </w:t>
          </w:r>
          <w:r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 xml:space="preserve">available for winter weather </w:t>
          </w:r>
          <w:r w:rsidR="002B7656"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>demonstrations</w:t>
          </w:r>
          <w:r w:rsidR="00E93CE2"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 xml:space="preserve"> in controlled testing environments</w:t>
          </w:r>
          <w:r w:rsidR="006F74E5"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>?</w:t>
          </w:r>
        </w:p>
        <w:p w:rsidR="00260CE7" w:rsidRPr="003C1B9A" w:rsidRDefault="00A720DF" w:rsidP="00924EDC">
          <w:pPr>
            <w:pStyle w:val="ListParagraph"/>
            <w:numPr>
              <w:ilvl w:val="1"/>
              <w:numId w:val="24"/>
            </w:numPr>
            <w:autoSpaceDE w:val="0"/>
            <w:autoSpaceDN w:val="0"/>
            <w:adjustRightInd w:val="0"/>
            <w:ind w:left="1080"/>
            <w:rPr>
              <w:rFonts w:asciiTheme="minorHAnsi" w:hAnsiTheme="minorHAnsi" w:cs="Calibri"/>
              <w:bCs/>
              <w:color w:val="000000"/>
              <w:sz w:val="25"/>
              <w:szCs w:val="25"/>
            </w:rPr>
          </w:pPr>
          <w:r w:rsidRPr="003C1B9A">
            <w:rPr>
              <w:rFonts w:asciiTheme="minorHAnsi" w:hAnsiTheme="minorHAnsi"/>
              <w:bCs/>
              <w:sz w:val="25"/>
              <w:szCs w:val="25"/>
            </w:rPr>
            <w:t xml:space="preserve">Are you aware of </w:t>
          </w:r>
          <w:r w:rsidR="006F74E5" w:rsidRPr="003C1B9A">
            <w:rPr>
              <w:rFonts w:asciiTheme="minorHAnsi" w:hAnsiTheme="minorHAnsi"/>
              <w:bCs/>
              <w:sz w:val="25"/>
              <w:szCs w:val="25"/>
            </w:rPr>
            <w:t>Federal Motor Vehicle Safety Standards</w:t>
          </w:r>
          <w:r w:rsidRPr="003C1B9A">
            <w:rPr>
              <w:rFonts w:asciiTheme="minorHAnsi" w:hAnsiTheme="minorHAnsi"/>
              <w:bCs/>
              <w:sz w:val="25"/>
              <w:szCs w:val="25"/>
            </w:rPr>
            <w:t xml:space="preserve"> compliance being an issue on other pilots or demonstrations</w:t>
          </w:r>
          <w:r w:rsidR="006F74E5" w:rsidRPr="003C1B9A">
            <w:rPr>
              <w:rFonts w:asciiTheme="minorHAnsi" w:hAnsiTheme="minorHAnsi"/>
              <w:bCs/>
              <w:sz w:val="25"/>
              <w:szCs w:val="25"/>
            </w:rPr>
            <w:t>?</w:t>
          </w:r>
        </w:p>
        <w:p w:rsidR="006E2D1C" w:rsidRPr="003C1B9A" w:rsidRDefault="002B7656" w:rsidP="00924EDC">
          <w:pPr>
            <w:pStyle w:val="ListParagraph"/>
            <w:numPr>
              <w:ilvl w:val="1"/>
              <w:numId w:val="24"/>
            </w:numPr>
            <w:autoSpaceDE w:val="0"/>
            <w:autoSpaceDN w:val="0"/>
            <w:adjustRightInd w:val="0"/>
            <w:ind w:left="1080"/>
            <w:rPr>
              <w:rFonts w:asciiTheme="minorHAnsi" w:hAnsiTheme="minorHAnsi" w:cs="Calibri"/>
              <w:bCs/>
              <w:color w:val="000000"/>
              <w:sz w:val="25"/>
              <w:szCs w:val="25"/>
            </w:rPr>
          </w:pPr>
          <w:r w:rsidRPr="003C1B9A">
            <w:rPr>
              <w:rFonts w:asciiTheme="minorHAnsi" w:hAnsiTheme="minorHAnsi"/>
              <w:bCs/>
              <w:sz w:val="25"/>
              <w:szCs w:val="25"/>
            </w:rPr>
            <w:t>Do you see any issues</w:t>
          </w:r>
          <w:r w:rsidR="00E93CE2" w:rsidRPr="003C1B9A">
            <w:rPr>
              <w:rFonts w:asciiTheme="minorHAnsi" w:hAnsiTheme="minorHAnsi"/>
              <w:bCs/>
              <w:sz w:val="25"/>
              <w:szCs w:val="25"/>
            </w:rPr>
            <w:t xml:space="preserve"> if the upcoming Request for Proposals asks </w:t>
          </w:r>
          <w:r w:rsidR="007829AF" w:rsidRPr="003C1B9A">
            <w:rPr>
              <w:rFonts w:asciiTheme="minorHAnsi" w:hAnsiTheme="minorHAnsi"/>
              <w:bCs/>
              <w:sz w:val="25"/>
              <w:szCs w:val="25"/>
            </w:rPr>
            <w:t xml:space="preserve">about </w:t>
          </w:r>
          <w:r w:rsidR="003C1B9A" w:rsidRPr="003C1B9A">
            <w:rPr>
              <w:rFonts w:asciiTheme="minorHAnsi" w:hAnsiTheme="minorHAnsi"/>
              <w:bCs/>
              <w:sz w:val="25"/>
              <w:szCs w:val="25"/>
            </w:rPr>
            <w:t>a</w:t>
          </w:r>
          <w:r w:rsidR="00E93CE2" w:rsidRPr="003C1B9A">
            <w:rPr>
              <w:rFonts w:asciiTheme="minorHAnsi" w:hAnsiTheme="minorHAnsi"/>
              <w:bCs/>
              <w:sz w:val="25"/>
              <w:szCs w:val="25"/>
            </w:rPr>
            <w:t xml:space="preserve"> company</w:t>
          </w:r>
          <w:r w:rsidR="007829AF" w:rsidRPr="003C1B9A">
            <w:rPr>
              <w:rFonts w:asciiTheme="minorHAnsi" w:hAnsiTheme="minorHAnsi"/>
              <w:bCs/>
              <w:sz w:val="25"/>
              <w:szCs w:val="25"/>
            </w:rPr>
            <w:t>’s status</w:t>
          </w:r>
          <w:r w:rsidR="00E93CE2" w:rsidRPr="003C1B9A">
            <w:rPr>
              <w:rFonts w:asciiTheme="minorHAnsi" w:hAnsiTheme="minorHAnsi"/>
              <w:bCs/>
              <w:sz w:val="25"/>
              <w:szCs w:val="25"/>
            </w:rPr>
            <w:t xml:space="preserve"> related to </w:t>
          </w:r>
          <w:r w:rsidRPr="003C1B9A">
            <w:rPr>
              <w:rFonts w:asciiTheme="minorHAnsi" w:hAnsiTheme="minorHAnsi"/>
              <w:bCs/>
              <w:sz w:val="25"/>
              <w:szCs w:val="25"/>
            </w:rPr>
            <w:t xml:space="preserve">the </w:t>
          </w:r>
          <w:r w:rsidR="006E2D1C" w:rsidRPr="003C1B9A">
            <w:rPr>
              <w:rFonts w:asciiTheme="minorHAnsi" w:hAnsiTheme="minorHAnsi"/>
              <w:bCs/>
              <w:sz w:val="25"/>
              <w:szCs w:val="25"/>
            </w:rPr>
            <w:t>NHTSA 15-point safety assessmen</w:t>
          </w:r>
          <w:r w:rsidR="006F74E5" w:rsidRPr="003C1B9A">
            <w:rPr>
              <w:rFonts w:asciiTheme="minorHAnsi" w:hAnsiTheme="minorHAnsi"/>
              <w:bCs/>
              <w:sz w:val="25"/>
              <w:szCs w:val="25"/>
            </w:rPr>
            <w:t>t?</w:t>
          </w:r>
        </w:p>
        <w:p w:rsidR="006B091C" w:rsidRPr="003C1B9A" w:rsidRDefault="006B091C" w:rsidP="00924EDC">
          <w:pPr>
            <w:pStyle w:val="ListParagraph"/>
            <w:numPr>
              <w:ilvl w:val="1"/>
              <w:numId w:val="24"/>
            </w:numPr>
            <w:autoSpaceDE w:val="0"/>
            <w:autoSpaceDN w:val="0"/>
            <w:adjustRightInd w:val="0"/>
            <w:ind w:left="1080"/>
            <w:rPr>
              <w:rFonts w:asciiTheme="minorHAnsi" w:hAnsiTheme="minorHAnsi" w:cs="Calibri"/>
              <w:bCs/>
              <w:color w:val="000000"/>
              <w:sz w:val="25"/>
              <w:szCs w:val="25"/>
            </w:rPr>
          </w:pPr>
          <w:r w:rsidRPr="003C1B9A">
            <w:rPr>
              <w:rFonts w:asciiTheme="minorHAnsi" w:hAnsiTheme="minorHAnsi"/>
              <w:bCs/>
              <w:sz w:val="25"/>
              <w:szCs w:val="25"/>
            </w:rPr>
            <w:t>Does MnDOT need to be aware of any base roadway infrastructure needs for the pilot?</w:t>
          </w:r>
        </w:p>
        <w:p w:rsidR="006E2D1C" w:rsidRPr="003C1B9A" w:rsidRDefault="006F74E5" w:rsidP="00924EDC">
          <w:pPr>
            <w:pStyle w:val="ListParagraph"/>
            <w:numPr>
              <w:ilvl w:val="1"/>
              <w:numId w:val="24"/>
            </w:numPr>
            <w:autoSpaceDE w:val="0"/>
            <w:autoSpaceDN w:val="0"/>
            <w:adjustRightInd w:val="0"/>
            <w:ind w:left="1080"/>
            <w:rPr>
              <w:rFonts w:asciiTheme="minorHAnsi" w:hAnsiTheme="minorHAnsi" w:cs="Calibri"/>
              <w:bCs/>
              <w:color w:val="000000"/>
              <w:sz w:val="25"/>
              <w:szCs w:val="25"/>
            </w:rPr>
          </w:pPr>
          <w:r w:rsidRPr="003C1B9A">
            <w:rPr>
              <w:rFonts w:asciiTheme="minorHAnsi" w:hAnsiTheme="minorHAnsi"/>
              <w:bCs/>
              <w:sz w:val="25"/>
              <w:szCs w:val="25"/>
            </w:rPr>
            <w:t xml:space="preserve">Have you </w:t>
          </w:r>
          <w:r w:rsidR="00A4751C" w:rsidRPr="003C1B9A">
            <w:rPr>
              <w:rFonts w:asciiTheme="minorHAnsi" w:hAnsiTheme="minorHAnsi"/>
              <w:bCs/>
              <w:sz w:val="25"/>
              <w:szCs w:val="25"/>
            </w:rPr>
            <w:t xml:space="preserve">had to involve </w:t>
          </w:r>
          <w:r w:rsidRPr="003C1B9A">
            <w:rPr>
              <w:rFonts w:asciiTheme="minorHAnsi" w:hAnsiTheme="minorHAnsi"/>
              <w:bCs/>
              <w:sz w:val="25"/>
              <w:szCs w:val="25"/>
            </w:rPr>
            <w:t xml:space="preserve">any </w:t>
          </w:r>
          <w:r w:rsidR="006E2D1C" w:rsidRPr="003C1B9A">
            <w:rPr>
              <w:rFonts w:asciiTheme="minorHAnsi" w:hAnsiTheme="minorHAnsi"/>
              <w:bCs/>
              <w:sz w:val="25"/>
              <w:szCs w:val="25"/>
            </w:rPr>
            <w:t>i</w:t>
          </w:r>
          <w:r w:rsidR="00333867" w:rsidRPr="003C1B9A">
            <w:rPr>
              <w:rFonts w:asciiTheme="minorHAnsi" w:hAnsiTheme="minorHAnsi"/>
              <w:bCs/>
              <w:sz w:val="25"/>
              <w:szCs w:val="25"/>
            </w:rPr>
            <w:t xml:space="preserve">nstitutional review </w:t>
          </w:r>
          <w:r w:rsidR="006E2D1C" w:rsidRPr="003C1B9A">
            <w:rPr>
              <w:rFonts w:asciiTheme="minorHAnsi" w:hAnsiTheme="minorHAnsi"/>
              <w:bCs/>
              <w:sz w:val="25"/>
              <w:szCs w:val="25"/>
            </w:rPr>
            <w:t xml:space="preserve">boards </w:t>
          </w:r>
          <w:r w:rsidR="00A4751C" w:rsidRPr="003C1B9A">
            <w:rPr>
              <w:rFonts w:asciiTheme="minorHAnsi" w:hAnsiTheme="minorHAnsi"/>
              <w:bCs/>
              <w:sz w:val="25"/>
              <w:szCs w:val="25"/>
            </w:rPr>
            <w:t xml:space="preserve">related to </w:t>
          </w:r>
          <w:r w:rsidRPr="003C1B9A">
            <w:rPr>
              <w:rFonts w:asciiTheme="minorHAnsi" w:hAnsiTheme="minorHAnsi"/>
              <w:bCs/>
              <w:sz w:val="25"/>
              <w:szCs w:val="25"/>
            </w:rPr>
            <w:t xml:space="preserve">demonstrations involving </w:t>
          </w:r>
          <w:r w:rsidR="006E2D1C" w:rsidRPr="003C1B9A">
            <w:rPr>
              <w:rFonts w:asciiTheme="minorHAnsi" w:hAnsiTheme="minorHAnsi"/>
              <w:bCs/>
              <w:sz w:val="25"/>
              <w:szCs w:val="25"/>
            </w:rPr>
            <w:t>human riders</w:t>
          </w:r>
          <w:r w:rsidRPr="003C1B9A">
            <w:rPr>
              <w:rFonts w:asciiTheme="minorHAnsi" w:hAnsiTheme="minorHAnsi"/>
              <w:bCs/>
              <w:sz w:val="25"/>
              <w:szCs w:val="25"/>
            </w:rPr>
            <w:t>?  If so, what were the processes and approval requirements?</w:t>
          </w:r>
        </w:p>
        <w:p w:rsidR="00A4751C" w:rsidRPr="003C1B9A" w:rsidRDefault="00A4751C" w:rsidP="005A005B">
          <w:pPr>
            <w:pStyle w:val="ListParagraph"/>
            <w:numPr>
              <w:ilvl w:val="1"/>
              <w:numId w:val="24"/>
            </w:numPr>
            <w:autoSpaceDE w:val="0"/>
            <w:autoSpaceDN w:val="0"/>
            <w:adjustRightInd w:val="0"/>
            <w:ind w:left="1080"/>
            <w:rPr>
              <w:rFonts w:asciiTheme="minorHAnsi" w:hAnsiTheme="minorHAnsi" w:cs="Calibri"/>
              <w:bCs/>
              <w:color w:val="000000"/>
              <w:sz w:val="25"/>
              <w:szCs w:val="25"/>
            </w:rPr>
          </w:pPr>
          <w:r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 xml:space="preserve">From your perspective, do you have any concerns regarding the ability to </w:t>
          </w:r>
          <w:r w:rsidR="00E93CE2" w:rsidRPr="003C1B9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>perform</w:t>
          </w:r>
          <w:r w:rsidRPr="00476AF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 xml:space="preserve"> controlled testing at MnROAD</w:t>
          </w:r>
          <w:r w:rsidR="00E93CE2" w:rsidRPr="00476AFA">
            <w:rPr>
              <w:rFonts w:asciiTheme="minorHAnsi" w:hAnsiTheme="minorHAnsi" w:cs="Calibri"/>
              <w:bCs/>
              <w:color w:val="000000"/>
              <w:sz w:val="25"/>
              <w:szCs w:val="25"/>
            </w:rPr>
            <w:t xml:space="preserve"> with </w:t>
          </w:r>
          <w:r w:rsidR="005A005B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a </w:t>
          </w: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testing schedule </w:t>
          </w:r>
          <w:r w:rsidR="00E93CE2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of</w:t>
          </w: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November/December</w:t>
          </w:r>
          <w:r w:rsidR="00820E34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2017</w:t>
          </w: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?</w:t>
          </w:r>
        </w:p>
        <w:p w:rsidR="00A4751C" w:rsidRPr="003C1B9A" w:rsidRDefault="00820E34" w:rsidP="00032C5D">
          <w:pPr>
            <w:pStyle w:val="ListParagraph"/>
            <w:numPr>
              <w:ilvl w:val="1"/>
              <w:numId w:val="24"/>
            </w:numPr>
            <w:autoSpaceDE w:val="0"/>
            <w:autoSpaceDN w:val="0"/>
            <w:adjustRightInd w:val="0"/>
            <w:ind w:left="1080"/>
            <w:rPr>
              <w:rFonts w:asciiTheme="minorHAnsi" w:hAnsiTheme="minorHAnsi" w:cs="Calibri"/>
              <w:bCs/>
              <w:color w:val="000000"/>
              <w:sz w:val="25"/>
              <w:szCs w:val="25"/>
            </w:rPr>
          </w:pP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Do</w:t>
          </w:r>
          <w:r w:rsidR="00CB1A39">
            <w:rPr>
              <w:rFonts w:asciiTheme="minorHAnsi" w:hAnsiTheme="minorHAnsi" w:cs="Calibri"/>
              <w:color w:val="000000"/>
              <w:sz w:val="25"/>
              <w:szCs w:val="25"/>
            </w:rPr>
            <w:t>es</w:t>
          </w:r>
          <w:r w:rsidR="00E93CE2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you</w:t>
          </w:r>
          <w:r w:rsidR="00CB1A39">
            <w:rPr>
              <w:rFonts w:asciiTheme="minorHAnsi" w:hAnsiTheme="minorHAnsi" w:cs="Calibri"/>
              <w:color w:val="000000"/>
              <w:sz w:val="25"/>
              <w:szCs w:val="25"/>
            </w:rPr>
            <w:t>r company identify</w:t>
          </w:r>
          <w:r w:rsidR="00E93CE2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value in</w:t>
          </w:r>
          <w:r w:rsidR="006B091C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</w:t>
          </w:r>
          <w:r w:rsidR="003C1B9A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conducting </w:t>
          </w: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possible </w:t>
          </w:r>
          <w:r w:rsidR="00E93CE2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autonomous bus </w:t>
          </w: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demonstratio</w:t>
          </w:r>
          <w:r w:rsidR="00A4751C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n</w:t>
          </w:r>
          <w:r w:rsidR="006B091C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s</w:t>
          </w:r>
          <w:r w:rsidR="00A4751C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during Super Bowl week in Jan. / Feb. 2018</w:t>
          </w:r>
          <w:r w:rsidR="00E93CE2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?  </w:t>
          </w: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</w:t>
          </w:r>
          <w:r w:rsidR="007829AF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If yes, do you have</w:t>
          </w: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any concerns</w:t>
          </w:r>
          <w:r w:rsidR="006B091C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if the sites are not yet selected</w:t>
          </w:r>
          <w:r w:rsidR="00A4751C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?</w:t>
          </w:r>
        </w:p>
        <w:p w:rsidR="007829AF" w:rsidRPr="003C1B9A" w:rsidRDefault="007829AF" w:rsidP="00924EDC">
          <w:pPr>
            <w:pStyle w:val="ListParagraph"/>
            <w:numPr>
              <w:ilvl w:val="1"/>
              <w:numId w:val="23"/>
            </w:numPr>
            <w:autoSpaceDE w:val="0"/>
            <w:autoSpaceDN w:val="0"/>
            <w:adjustRightInd w:val="0"/>
            <w:ind w:left="1080"/>
            <w:rPr>
              <w:rFonts w:asciiTheme="minorHAnsi" w:hAnsiTheme="minorHAnsi" w:cs="Calibri"/>
              <w:color w:val="000000"/>
              <w:sz w:val="25"/>
              <w:szCs w:val="25"/>
            </w:rPr>
          </w:pP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Do you have any concerns about </w:t>
          </w:r>
          <w:r w:rsidR="003C1B9A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committing</w:t>
          </w: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an autonomous vehicle to </w:t>
          </w:r>
          <w:r w:rsidR="005A005B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this pilot</w:t>
          </w:r>
          <w:r w:rsidR="003C1B9A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project</w:t>
          </w:r>
          <w:r w:rsidR="005A005B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in </w:t>
          </w: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Minnesota for a several month period?</w:t>
          </w:r>
        </w:p>
        <w:p w:rsidR="00C97943" w:rsidRPr="00476AFA" w:rsidRDefault="005A005B" w:rsidP="005A005B">
          <w:pPr>
            <w:pStyle w:val="ListParagraph"/>
            <w:numPr>
              <w:ilvl w:val="1"/>
              <w:numId w:val="23"/>
            </w:numPr>
            <w:autoSpaceDE w:val="0"/>
            <w:autoSpaceDN w:val="0"/>
            <w:adjustRightInd w:val="0"/>
            <w:ind w:left="1080"/>
            <w:rPr>
              <w:rFonts w:asciiTheme="minorHAnsi" w:hAnsiTheme="minorHAnsi" w:cs="Calibri"/>
              <w:color w:val="000000"/>
              <w:sz w:val="25"/>
              <w:szCs w:val="25"/>
            </w:rPr>
          </w:pPr>
          <w:r w:rsidRPr="00476AFA">
            <w:rPr>
              <w:rFonts w:asciiTheme="minorHAnsi" w:hAnsiTheme="minorHAnsi" w:cs="Calibri"/>
              <w:color w:val="000000"/>
              <w:sz w:val="25"/>
              <w:szCs w:val="25"/>
            </w:rPr>
            <w:t>Are you aware of other comparable national / international autonomous bus demonstrations and if any cost information is publically available?</w:t>
          </w:r>
        </w:p>
        <w:p w:rsidR="00040DFD" w:rsidRPr="003C1B9A" w:rsidRDefault="00924EDC" w:rsidP="00B77B69">
          <w:pPr>
            <w:pStyle w:val="ListParagraph"/>
            <w:numPr>
              <w:ilvl w:val="1"/>
              <w:numId w:val="23"/>
            </w:numPr>
            <w:autoSpaceDE w:val="0"/>
            <w:autoSpaceDN w:val="0"/>
            <w:adjustRightInd w:val="0"/>
            <w:ind w:left="1080"/>
            <w:rPr>
              <w:rFonts w:asciiTheme="minorHAnsi" w:hAnsiTheme="minorHAnsi" w:cs="Calibri"/>
              <w:color w:val="000000"/>
              <w:sz w:val="25"/>
              <w:szCs w:val="25"/>
            </w:rPr>
            <w:sectPr w:rsidR="00040DFD" w:rsidRPr="003C1B9A" w:rsidSect="00AE3B80">
              <w:footerReference w:type="default" r:id="rId9"/>
              <w:headerReference w:type="first" r:id="rId10"/>
              <w:footerReference w:type="first" r:id="rId11"/>
              <w:type w:val="continuous"/>
              <w:pgSz w:w="12240" w:h="15840" w:code="1"/>
              <w:pgMar w:top="432" w:right="1080" w:bottom="230" w:left="1080" w:header="0" w:footer="504" w:gutter="0"/>
              <w:cols w:space="720"/>
              <w:titlePg/>
              <w:docGrid w:linePitch="326"/>
            </w:sectPr>
          </w:pP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lastRenderedPageBreak/>
            <w:t xml:space="preserve">Do you have any other questions </w:t>
          </w:r>
          <w:r w:rsidR="007829AF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related to the information presented in the April 20</w:t>
          </w:r>
          <w:r w:rsidR="007829AF" w:rsidRPr="00476AFA">
            <w:rPr>
              <w:rFonts w:asciiTheme="minorHAnsi" w:hAnsiTheme="minorHAnsi" w:cs="Calibri"/>
              <w:color w:val="000000"/>
              <w:sz w:val="25"/>
              <w:szCs w:val="25"/>
              <w:vertAlign w:val="superscript"/>
            </w:rPr>
            <w:t>th</w:t>
          </w:r>
          <w:r w:rsidR="007829AF"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 xml:space="preserve"> Industry Forum webinar</w:t>
          </w:r>
          <w:r w:rsidRPr="003C1B9A">
            <w:rPr>
              <w:rFonts w:asciiTheme="minorHAnsi" w:hAnsiTheme="minorHAnsi" w:cs="Calibri"/>
              <w:color w:val="000000"/>
              <w:sz w:val="25"/>
              <w:szCs w:val="25"/>
            </w:rPr>
            <w:t>?</w:t>
          </w:r>
        </w:p>
      </w:sdtContent>
    </w:sdt>
    <w:p w:rsidR="00963BA0" w:rsidRPr="003C1B9A" w:rsidRDefault="00963BA0" w:rsidP="003C1B9A">
      <w:pPr>
        <w:rPr>
          <w:rFonts w:asciiTheme="minorHAnsi" w:hAnsiTheme="minorHAnsi"/>
          <w:sz w:val="25"/>
          <w:szCs w:val="25"/>
        </w:rPr>
      </w:pPr>
    </w:p>
    <w:sectPr w:rsidR="00963BA0" w:rsidRPr="003C1B9A" w:rsidSect="00476CFC">
      <w:footerReference w:type="first" r:id="rId12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CAC" w:rsidRDefault="00665CAC">
      <w:r>
        <w:separator/>
      </w:r>
    </w:p>
  </w:endnote>
  <w:endnote w:type="continuationSeparator" w:id="0">
    <w:p w:rsidR="00665CAC" w:rsidRDefault="0066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06" w:rsidRPr="00BE3444" w:rsidRDefault="00AE3B80" w:rsidP="00BE3444">
    <w:pPr>
      <w:pBdr>
        <w:top w:val="single" w:sz="4" w:space="10" w:color="BFBFBF"/>
      </w:pBdr>
      <w:tabs>
        <w:tab w:val="right" w:pos="10080"/>
      </w:tabs>
      <w:rPr>
        <w:sz w:val="18"/>
        <w:szCs w:val="18"/>
      </w:rPr>
    </w:pPr>
    <w:r>
      <w:rPr>
        <w:sz w:val="18"/>
        <w:szCs w:val="18"/>
      </w:rPr>
      <w:t>Minnesota Autonomous</w:t>
    </w:r>
    <w:r w:rsidR="00965306">
      <w:rPr>
        <w:sz w:val="18"/>
        <w:szCs w:val="18"/>
      </w:rPr>
      <w:t xml:space="preserve"> Bus Pilot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06" w:rsidRPr="00BE3444" w:rsidRDefault="00AE3B80" w:rsidP="00BE3444">
    <w:pPr>
      <w:pBdr>
        <w:top w:val="single" w:sz="4" w:space="10" w:color="BFBFBF"/>
      </w:pBdr>
      <w:tabs>
        <w:tab w:val="right" w:pos="10080"/>
      </w:tabs>
      <w:rPr>
        <w:sz w:val="18"/>
        <w:szCs w:val="18"/>
      </w:rPr>
    </w:pPr>
    <w:r>
      <w:rPr>
        <w:sz w:val="18"/>
        <w:szCs w:val="18"/>
      </w:rPr>
      <w:t>Minnesota Autonomous Bus Pilot</w:t>
    </w:r>
    <w:r w:rsidR="00881946">
      <w:rPr>
        <w:sz w:val="18"/>
        <w:szCs w:val="18"/>
      </w:rPr>
      <w:t xml:space="preserve"> – </w:t>
    </w:r>
    <w:r w:rsidR="00F917EC">
      <w:rPr>
        <w:sz w:val="18"/>
        <w:szCs w:val="18"/>
      </w:rPr>
      <w:t xml:space="preserve">Post </w:t>
    </w:r>
    <w:r w:rsidR="00964BAC">
      <w:rPr>
        <w:sz w:val="18"/>
        <w:szCs w:val="18"/>
      </w:rPr>
      <w:t>Industry Forum</w:t>
    </w:r>
    <w:r w:rsidR="00F917EC">
      <w:rPr>
        <w:sz w:val="18"/>
        <w:szCs w:val="18"/>
      </w:rPr>
      <w:t xml:space="preserve"> One-on-One Meetings</w:t>
    </w:r>
    <w:r w:rsidR="00965306" w:rsidRPr="00BE3444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06" w:rsidRPr="00AD39DA" w:rsidRDefault="00965306" w:rsidP="008140CC">
    <w:pPr>
      <w:pStyle w:val="BodyText"/>
    </w:pPr>
    <w:r>
      <w:t>658 Cedar Street, St. Paul, MN 55155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CAC" w:rsidRDefault="00665CAC">
      <w:r>
        <w:separator/>
      </w:r>
    </w:p>
  </w:footnote>
  <w:footnote w:type="continuationSeparator" w:id="0">
    <w:p w:rsidR="00665CAC" w:rsidRDefault="00665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06" w:rsidRDefault="00D661D4" w:rsidP="003A56BC">
    <w:pPr>
      <w:spacing w:before="0"/>
      <w:jc w:val="right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0E17B33D" wp14:editId="3E43EFB8">
          <wp:simplePos x="0" y="0"/>
          <wp:positionH relativeFrom="column">
            <wp:posOffset>6383655</wp:posOffset>
          </wp:positionH>
          <wp:positionV relativeFrom="paragraph">
            <wp:posOffset>130175</wp:posOffset>
          </wp:positionV>
          <wp:extent cx="284480" cy="274320"/>
          <wp:effectExtent l="0" t="0" r="127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4F504766" wp14:editId="55D000ED">
          <wp:simplePos x="0" y="0"/>
          <wp:positionH relativeFrom="column">
            <wp:posOffset>5559425</wp:posOffset>
          </wp:positionH>
          <wp:positionV relativeFrom="paragraph">
            <wp:posOffset>99060</wp:posOffset>
          </wp:positionV>
          <wp:extent cx="844550" cy="276225"/>
          <wp:effectExtent l="0" t="0" r="0" b="9525"/>
          <wp:wrapTopAndBottom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47" t="40121" r="33977" b="45500"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306">
      <w:rPr>
        <w:noProof/>
        <w:color w:val="FFFFFF" w:themeColor="background1"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C05B04" wp14:editId="197076E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808595" cy="842838"/>
              <wp:effectExtent l="0" t="0" r="20955" b="14605"/>
              <wp:wrapNone/>
              <wp:docPr id="1" name="Rectangle 1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8595" cy="84283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6F211" id="Rectangle 1" o:spid="_x0000_s1026" alt="decorative element" style="position:absolute;margin-left:0;margin-top:0;width:614.85pt;height:66.3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" fillcolor="#003865 [3204]" strokecolor="#001b32 [1604]" strokeweight="2pt">
              <w10:wrap anchorx="page" anchory="page"/>
            </v:rect>
          </w:pict>
        </mc:Fallback>
      </mc:AlternateContent>
    </w:r>
    <w:r w:rsidR="00965306">
      <w:rPr>
        <w:color w:val="FFFFFF" w:themeColor="background1"/>
      </w:rPr>
      <w:br/>
    </w:r>
  </w:p>
  <w:p w:rsidR="00965306" w:rsidRPr="001C18C4" w:rsidRDefault="00965306" w:rsidP="001C18C4">
    <w:pPr>
      <w:spacing w:before="0"/>
      <w:jc w:val="right"/>
      <w:rPr>
        <w:color w:val="FFFFFF" w:themeColor="background1"/>
      </w:rPr>
    </w:pPr>
    <w:r w:rsidRPr="002244F1">
      <w:rPr>
        <w:noProof/>
        <w:color w:val="FFFFFF"/>
        <w:lang w:bidi="ar-SA"/>
      </w:rPr>
      <w:drawing>
        <wp:anchor distT="0" distB="0" distL="114300" distR="114300" simplePos="0" relativeHeight="251660288" behindDoc="1" locked="0" layoutInCell="1" allowOverlap="1" wp14:anchorId="0A8E5C94" wp14:editId="12825962">
          <wp:simplePos x="0" y="0"/>
          <wp:positionH relativeFrom="margin">
            <wp:align>left</wp:align>
          </wp:positionH>
          <wp:positionV relativeFrom="page">
            <wp:posOffset>76200</wp:posOffset>
          </wp:positionV>
          <wp:extent cx="2619375" cy="890291"/>
          <wp:effectExtent l="0" t="0" r="0" b="0"/>
          <wp:wrapNone/>
          <wp:docPr id="7" name="Picture 7" descr="Minnesota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N.IT-Logo-with-clear-spac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6527" cy="919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8161C"/>
    <w:multiLevelType w:val="hybridMultilevel"/>
    <w:tmpl w:val="F9BA038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9F4FB0"/>
    <w:multiLevelType w:val="hybridMultilevel"/>
    <w:tmpl w:val="36B88BB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9F6949"/>
    <w:multiLevelType w:val="hybridMultilevel"/>
    <w:tmpl w:val="E6248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75326"/>
    <w:multiLevelType w:val="hybridMultilevel"/>
    <w:tmpl w:val="00C869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8233AE"/>
    <w:multiLevelType w:val="hybridMultilevel"/>
    <w:tmpl w:val="7AF2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17F20"/>
    <w:multiLevelType w:val="hybridMultilevel"/>
    <w:tmpl w:val="98521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1A755B"/>
    <w:multiLevelType w:val="hybridMultilevel"/>
    <w:tmpl w:val="D12AC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3B5DC5"/>
    <w:multiLevelType w:val="hybridMultilevel"/>
    <w:tmpl w:val="9300D93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B756A97"/>
    <w:multiLevelType w:val="hybridMultilevel"/>
    <w:tmpl w:val="3594D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F05805"/>
    <w:multiLevelType w:val="hybridMultilevel"/>
    <w:tmpl w:val="117C45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3B25F08"/>
    <w:multiLevelType w:val="hybridMultilevel"/>
    <w:tmpl w:val="C31EE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5C700D"/>
    <w:multiLevelType w:val="hybridMultilevel"/>
    <w:tmpl w:val="9EC8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4000D"/>
    <w:multiLevelType w:val="hybridMultilevel"/>
    <w:tmpl w:val="1F16D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52628"/>
    <w:multiLevelType w:val="hybridMultilevel"/>
    <w:tmpl w:val="79841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B2644B0"/>
    <w:multiLevelType w:val="hybridMultilevel"/>
    <w:tmpl w:val="65BE8FF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BDF5D60"/>
    <w:multiLevelType w:val="hybridMultilevel"/>
    <w:tmpl w:val="69C89F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D062A8F"/>
    <w:multiLevelType w:val="hybridMultilevel"/>
    <w:tmpl w:val="4336E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24DE9"/>
    <w:multiLevelType w:val="hybridMultilevel"/>
    <w:tmpl w:val="300A5F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00D5A"/>
    <w:multiLevelType w:val="hybridMultilevel"/>
    <w:tmpl w:val="C2F231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3E67F1A"/>
    <w:multiLevelType w:val="hybridMultilevel"/>
    <w:tmpl w:val="235AA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401BD"/>
    <w:multiLevelType w:val="hybridMultilevel"/>
    <w:tmpl w:val="A5764C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786796"/>
    <w:multiLevelType w:val="hybridMultilevel"/>
    <w:tmpl w:val="71429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15387A"/>
    <w:multiLevelType w:val="hybridMultilevel"/>
    <w:tmpl w:val="D4685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15"/>
  </w:num>
  <w:num w:numId="9">
    <w:abstractNumId w:val="2"/>
  </w:num>
  <w:num w:numId="10">
    <w:abstractNumId w:val="17"/>
  </w:num>
  <w:num w:numId="11">
    <w:abstractNumId w:val="24"/>
  </w:num>
  <w:num w:numId="12">
    <w:abstractNumId w:val="11"/>
  </w:num>
  <w:num w:numId="13">
    <w:abstractNumId w:val="18"/>
  </w:num>
  <w:num w:numId="14">
    <w:abstractNumId w:val="10"/>
  </w:num>
  <w:num w:numId="15">
    <w:abstractNumId w:val="21"/>
  </w:num>
  <w:num w:numId="16">
    <w:abstractNumId w:val="14"/>
  </w:num>
  <w:num w:numId="17">
    <w:abstractNumId w:val="9"/>
  </w:num>
  <w:num w:numId="18">
    <w:abstractNumId w:val="16"/>
  </w:num>
  <w:num w:numId="19">
    <w:abstractNumId w:val="4"/>
  </w:num>
  <w:num w:numId="20">
    <w:abstractNumId w:val="22"/>
  </w:num>
  <w:num w:numId="21">
    <w:abstractNumId w:val="20"/>
  </w:num>
  <w:num w:numId="22">
    <w:abstractNumId w:val="13"/>
  </w:num>
  <w:num w:numId="23">
    <w:abstractNumId w:val="3"/>
  </w:num>
  <w:num w:numId="24">
    <w:abstractNumId w:val="7"/>
  </w:num>
  <w:num w:numId="2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18"/>
    <w:rsid w:val="00002DEC"/>
    <w:rsid w:val="000065AC"/>
    <w:rsid w:val="00006A0A"/>
    <w:rsid w:val="0002330D"/>
    <w:rsid w:val="000311A5"/>
    <w:rsid w:val="00031AA4"/>
    <w:rsid w:val="00032C5D"/>
    <w:rsid w:val="00040DFD"/>
    <w:rsid w:val="000474A4"/>
    <w:rsid w:val="000478A1"/>
    <w:rsid w:val="00064B90"/>
    <w:rsid w:val="000668A5"/>
    <w:rsid w:val="0007374A"/>
    <w:rsid w:val="00080404"/>
    <w:rsid w:val="00084742"/>
    <w:rsid w:val="000A4BD4"/>
    <w:rsid w:val="000B2E68"/>
    <w:rsid w:val="000C3708"/>
    <w:rsid w:val="000C3761"/>
    <w:rsid w:val="000C7373"/>
    <w:rsid w:val="000D371B"/>
    <w:rsid w:val="000D534E"/>
    <w:rsid w:val="000D5AAB"/>
    <w:rsid w:val="000E313B"/>
    <w:rsid w:val="000E3E9D"/>
    <w:rsid w:val="000F4BB1"/>
    <w:rsid w:val="000F6E6B"/>
    <w:rsid w:val="001057CC"/>
    <w:rsid w:val="00105D36"/>
    <w:rsid w:val="001329C5"/>
    <w:rsid w:val="00135082"/>
    <w:rsid w:val="00135DC7"/>
    <w:rsid w:val="00144AFE"/>
    <w:rsid w:val="00147ED1"/>
    <w:rsid w:val="001500D6"/>
    <w:rsid w:val="00154A79"/>
    <w:rsid w:val="00157C41"/>
    <w:rsid w:val="00157F40"/>
    <w:rsid w:val="001661D9"/>
    <w:rsid w:val="001708EC"/>
    <w:rsid w:val="001736A6"/>
    <w:rsid w:val="00182C38"/>
    <w:rsid w:val="00190E18"/>
    <w:rsid w:val="001925A8"/>
    <w:rsid w:val="00194DDA"/>
    <w:rsid w:val="0019673D"/>
    <w:rsid w:val="00197518"/>
    <w:rsid w:val="001A46BB"/>
    <w:rsid w:val="001B5D83"/>
    <w:rsid w:val="001B7D48"/>
    <w:rsid w:val="001C18C4"/>
    <w:rsid w:val="001C55E0"/>
    <w:rsid w:val="001E5CC1"/>
    <w:rsid w:val="001E5ECF"/>
    <w:rsid w:val="001E6983"/>
    <w:rsid w:val="001F1C45"/>
    <w:rsid w:val="001F755A"/>
    <w:rsid w:val="001F77BC"/>
    <w:rsid w:val="0021125D"/>
    <w:rsid w:val="0021176E"/>
    <w:rsid w:val="00211CA3"/>
    <w:rsid w:val="00212858"/>
    <w:rsid w:val="00217F91"/>
    <w:rsid w:val="00222A49"/>
    <w:rsid w:val="002244F1"/>
    <w:rsid w:val="0022552E"/>
    <w:rsid w:val="002371D9"/>
    <w:rsid w:val="00241D79"/>
    <w:rsid w:val="00242ED1"/>
    <w:rsid w:val="00254A9E"/>
    <w:rsid w:val="00260CE7"/>
    <w:rsid w:val="00261247"/>
    <w:rsid w:val="00264652"/>
    <w:rsid w:val="0026674F"/>
    <w:rsid w:val="0027752F"/>
    <w:rsid w:val="00277B55"/>
    <w:rsid w:val="00282084"/>
    <w:rsid w:val="0028305B"/>
    <w:rsid w:val="00291052"/>
    <w:rsid w:val="00295379"/>
    <w:rsid w:val="002B42A9"/>
    <w:rsid w:val="002B5E79"/>
    <w:rsid w:val="002B7656"/>
    <w:rsid w:val="002C0859"/>
    <w:rsid w:val="002F1947"/>
    <w:rsid w:val="00301288"/>
    <w:rsid w:val="00306D94"/>
    <w:rsid w:val="003125DF"/>
    <w:rsid w:val="00330A0B"/>
    <w:rsid w:val="00333867"/>
    <w:rsid w:val="00335736"/>
    <w:rsid w:val="003563D2"/>
    <w:rsid w:val="00367970"/>
    <w:rsid w:val="00376FA5"/>
    <w:rsid w:val="00384B16"/>
    <w:rsid w:val="003918BD"/>
    <w:rsid w:val="003A1479"/>
    <w:rsid w:val="003A1813"/>
    <w:rsid w:val="003A2BE8"/>
    <w:rsid w:val="003A56BC"/>
    <w:rsid w:val="003B2282"/>
    <w:rsid w:val="003B316D"/>
    <w:rsid w:val="003B7D82"/>
    <w:rsid w:val="003C1B9A"/>
    <w:rsid w:val="003C4644"/>
    <w:rsid w:val="003C5BE3"/>
    <w:rsid w:val="003E19D1"/>
    <w:rsid w:val="003E2B72"/>
    <w:rsid w:val="003E5116"/>
    <w:rsid w:val="00413A7C"/>
    <w:rsid w:val="00413C02"/>
    <w:rsid w:val="004141DD"/>
    <w:rsid w:val="00443752"/>
    <w:rsid w:val="00444A75"/>
    <w:rsid w:val="00460D6E"/>
    <w:rsid w:val="00461804"/>
    <w:rsid w:val="00466810"/>
    <w:rsid w:val="00471ABF"/>
    <w:rsid w:val="004759E6"/>
    <w:rsid w:val="00476AFA"/>
    <w:rsid w:val="00476CFC"/>
    <w:rsid w:val="004816B5"/>
    <w:rsid w:val="00483DD2"/>
    <w:rsid w:val="004865BC"/>
    <w:rsid w:val="00494E6F"/>
    <w:rsid w:val="004A1B4D"/>
    <w:rsid w:val="004A35D5"/>
    <w:rsid w:val="004A58DD"/>
    <w:rsid w:val="004A6119"/>
    <w:rsid w:val="004B47DC"/>
    <w:rsid w:val="004C747F"/>
    <w:rsid w:val="004D11CA"/>
    <w:rsid w:val="004E2AD5"/>
    <w:rsid w:val="004E75B3"/>
    <w:rsid w:val="004F04BA"/>
    <w:rsid w:val="004F0EFF"/>
    <w:rsid w:val="0050093F"/>
    <w:rsid w:val="00514788"/>
    <w:rsid w:val="0052430F"/>
    <w:rsid w:val="0054371B"/>
    <w:rsid w:val="00562A33"/>
    <w:rsid w:val="005640E6"/>
    <w:rsid w:val="0056615E"/>
    <w:rsid w:val="005666F2"/>
    <w:rsid w:val="00590843"/>
    <w:rsid w:val="005A005B"/>
    <w:rsid w:val="005B2DDF"/>
    <w:rsid w:val="005B4AE7"/>
    <w:rsid w:val="005B53B0"/>
    <w:rsid w:val="005C16D8"/>
    <w:rsid w:val="005C4996"/>
    <w:rsid w:val="005D22B6"/>
    <w:rsid w:val="005D4207"/>
    <w:rsid w:val="005D45B3"/>
    <w:rsid w:val="005E250F"/>
    <w:rsid w:val="005F6005"/>
    <w:rsid w:val="00603372"/>
    <w:rsid w:val="006064AB"/>
    <w:rsid w:val="00611EF9"/>
    <w:rsid w:val="006153D5"/>
    <w:rsid w:val="00622BB5"/>
    <w:rsid w:val="006304B2"/>
    <w:rsid w:val="00640879"/>
    <w:rsid w:val="006513B3"/>
    <w:rsid w:val="00655345"/>
    <w:rsid w:val="00665CAC"/>
    <w:rsid w:val="006662D1"/>
    <w:rsid w:val="00672536"/>
    <w:rsid w:val="006800C3"/>
    <w:rsid w:val="00681EDC"/>
    <w:rsid w:val="0068649F"/>
    <w:rsid w:val="00687189"/>
    <w:rsid w:val="00697CCC"/>
    <w:rsid w:val="006B091C"/>
    <w:rsid w:val="006B0F68"/>
    <w:rsid w:val="006B13B7"/>
    <w:rsid w:val="006B2942"/>
    <w:rsid w:val="006B3994"/>
    <w:rsid w:val="006C0E45"/>
    <w:rsid w:val="006C36B7"/>
    <w:rsid w:val="006D4829"/>
    <w:rsid w:val="006D5351"/>
    <w:rsid w:val="006E2D1C"/>
    <w:rsid w:val="006E5CFF"/>
    <w:rsid w:val="006F3B38"/>
    <w:rsid w:val="006F74E5"/>
    <w:rsid w:val="007044D6"/>
    <w:rsid w:val="007137A4"/>
    <w:rsid w:val="00713B62"/>
    <w:rsid w:val="0071590C"/>
    <w:rsid w:val="00727F11"/>
    <w:rsid w:val="007419AB"/>
    <w:rsid w:val="007455AB"/>
    <w:rsid w:val="0074778B"/>
    <w:rsid w:val="00751305"/>
    <w:rsid w:val="00754914"/>
    <w:rsid w:val="007602B2"/>
    <w:rsid w:val="00762B1D"/>
    <w:rsid w:val="00771066"/>
    <w:rsid w:val="0077225E"/>
    <w:rsid w:val="007829AF"/>
    <w:rsid w:val="00785945"/>
    <w:rsid w:val="00787A40"/>
    <w:rsid w:val="00793F48"/>
    <w:rsid w:val="007979D3"/>
    <w:rsid w:val="007B097E"/>
    <w:rsid w:val="007B35B2"/>
    <w:rsid w:val="007C38E0"/>
    <w:rsid w:val="007C53EE"/>
    <w:rsid w:val="007D1FFF"/>
    <w:rsid w:val="007D42A0"/>
    <w:rsid w:val="007E685C"/>
    <w:rsid w:val="007F6108"/>
    <w:rsid w:val="007F7097"/>
    <w:rsid w:val="00801172"/>
    <w:rsid w:val="008067A6"/>
    <w:rsid w:val="008140CC"/>
    <w:rsid w:val="00820E34"/>
    <w:rsid w:val="008251B3"/>
    <w:rsid w:val="008319D1"/>
    <w:rsid w:val="00833D78"/>
    <w:rsid w:val="00844F1D"/>
    <w:rsid w:val="00845AC9"/>
    <w:rsid w:val="0084749F"/>
    <w:rsid w:val="00856E42"/>
    <w:rsid w:val="0086376D"/>
    <w:rsid w:val="00864202"/>
    <w:rsid w:val="00866269"/>
    <w:rsid w:val="00881946"/>
    <w:rsid w:val="00883B48"/>
    <w:rsid w:val="00890D01"/>
    <w:rsid w:val="00893F92"/>
    <w:rsid w:val="008B0E35"/>
    <w:rsid w:val="008B5443"/>
    <w:rsid w:val="008C1D2A"/>
    <w:rsid w:val="008C570B"/>
    <w:rsid w:val="008C7EEB"/>
    <w:rsid w:val="008D0DEF"/>
    <w:rsid w:val="008D2256"/>
    <w:rsid w:val="008D44E5"/>
    <w:rsid w:val="008D5E3D"/>
    <w:rsid w:val="008D673D"/>
    <w:rsid w:val="00901242"/>
    <w:rsid w:val="009059D8"/>
    <w:rsid w:val="0090737A"/>
    <w:rsid w:val="009152CC"/>
    <w:rsid w:val="00915E8C"/>
    <w:rsid w:val="00924EDC"/>
    <w:rsid w:val="00936EF8"/>
    <w:rsid w:val="00960E53"/>
    <w:rsid w:val="0096108C"/>
    <w:rsid w:val="00963BA0"/>
    <w:rsid w:val="00964BAC"/>
    <w:rsid w:val="00965306"/>
    <w:rsid w:val="00965A83"/>
    <w:rsid w:val="00967764"/>
    <w:rsid w:val="00973F00"/>
    <w:rsid w:val="00976D7C"/>
    <w:rsid w:val="009810EE"/>
    <w:rsid w:val="00984CC9"/>
    <w:rsid w:val="00990E51"/>
    <w:rsid w:val="0099233F"/>
    <w:rsid w:val="009A34CF"/>
    <w:rsid w:val="009B54A0"/>
    <w:rsid w:val="009C065E"/>
    <w:rsid w:val="009C12C2"/>
    <w:rsid w:val="009C6405"/>
    <w:rsid w:val="009F6B2C"/>
    <w:rsid w:val="00A100C5"/>
    <w:rsid w:val="00A16726"/>
    <w:rsid w:val="00A17DC1"/>
    <w:rsid w:val="00A272F2"/>
    <w:rsid w:val="00A30799"/>
    <w:rsid w:val="00A35025"/>
    <w:rsid w:val="00A4751C"/>
    <w:rsid w:val="00A57FE8"/>
    <w:rsid w:val="00A64ECE"/>
    <w:rsid w:val="00A66185"/>
    <w:rsid w:val="00A71CAD"/>
    <w:rsid w:val="00A720DF"/>
    <w:rsid w:val="00A731A2"/>
    <w:rsid w:val="00A827B0"/>
    <w:rsid w:val="00A827C1"/>
    <w:rsid w:val="00A90C76"/>
    <w:rsid w:val="00A93AB2"/>
    <w:rsid w:val="00A93F40"/>
    <w:rsid w:val="00A94FD4"/>
    <w:rsid w:val="00A96F93"/>
    <w:rsid w:val="00AA55B5"/>
    <w:rsid w:val="00AB29FE"/>
    <w:rsid w:val="00AB4BAE"/>
    <w:rsid w:val="00AD39DA"/>
    <w:rsid w:val="00AE3B80"/>
    <w:rsid w:val="00AE5772"/>
    <w:rsid w:val="00AE65BA"/>
    <w:rsid w:val="00AF22AD"/>
    <w:rsid w:val="00AF5107"/>
    <w:rsid w:val="00B06264"/>
    <w:rsid w:val="00B07BC7"/>
    <w:rsid w:val="00B07C8F"/>
    <w:rsid w:val="00B16B63"/>
    <w:rsid w:val="00B20681"/>
    <w:rsid w:val="00B275D4"/>
    <w:rsid w:val="00B505C3"/>
    <w:rsid w:val="00B50DF9"/>
    <w:rsid w:val="00B526DE"/>
    <w:rsid w:val="00B75051"/>
    <w:rsid w:val="00B77B69"/>
    <w:rsid w:val="00B80A17"/>
    <w:rsid w:val="00B859DE"/>
    <w:rsid w:val="00BB398C"/>
    <w:rsid w:val="00BC4248"/>
    <w:rsid w:val="00BD0E59"/>
    <w:rsid w:val="00BD5BAF"/>
    <w:rsid w:val="00BE3444"/>
    <w:rsid w:val="00BF5CFC"/>
    <w:rsid w:val="00C00DEC"/>
    <w:rsid w:val="00C101C9"/>
    <w:rsid w:val="00C12D2F"/>
    <w:rsid w:val="00C13778"/>
    <w:rsid w:val="00C17B16"/>
    <w:rsid w:val="00C27445"/>
    <w:rsid w:val="00C277A8"/>
    <w:rsid w:val="00C309AE"/>
    <w:rsid w:val="00C330CC"/>
    <w:rsid w:val="00C365CE"/>
    <w:rsid w:val="00C3791F"/>
    <w:rsid w:val="00C417EB"/>
    <w:rsid w:val="00C528AE"/>
    <w:rsid w:val="00C65F37"/>
    <w:rsid w:val="00C847D6"/>
    <w:rsid w:val="00C853CC"/>
    <w:rsid w:val="00C97943"/>
    <w:rsid w:val="00CA7F4A"/>
    <w:rsid w:val="00CB1A39"/>
    <w:rsid w:val="00CE45B0"/>
    <w:rsid w:val="00CF281B"/>
    <w:rsid w:val="00D0014D"/>
    <w:rsid w:val="00D032AC"/>
    <w:rsid w:val="00D21380"/>
    <w:rsid w:val="00D22819"/>
    <w:rsid w:val="00D42ACE"/>
    <w:rsid w:val="00D511F0"/>
    <w:rsid w:val="00D54EE5"/>
    <w:rsid w:val="00D615DF"/>
    <w:rsid w:val="00D63F82"/>
    <w:rsid w:val="00D640FC"/>
    <w:rsid w:val="00D661D4"/>
    <w:rsid w:val="00D70F7D"/>
    <w:rsid w:val="00D74EB4"/>
    <w:rsid w:val="00D778A3"/>
    <w:rsid w:val="00D806F5"/>
    <w:rsid w:val="00D84317"/>
    <w:rsid w:val="00D92929"/>
    <w:rsid w:val="00D93C2E"/>
    <w:rsid w:val="00D970A5"/>
    <w:rsid w:val="00D973D5"/>
    <w:rsid w:val="00DA57FD"/>
    <w:rsid w:val="00DB2903"/>
    <w:rsid w:val="00DB4967"/>
    <w:rsid w:val="00DB7FE2"/>
    <w:rsid w:val="00DC0CC1"/>
    <w:rsid w:val="00DC22CF"/>
    <w:rsid w:val="00DC3E05"/>
    <w:rsid w:val="00DE50CB"/>
    <w:rsid w:val="00DE71E1"/>
    <w:rsid w:val="00DF0F8D"/>
    <w:rsid w:val="00E013AC"/>
    <w:rsid w:val="00E206AE"/>
    <w:rsid w:val="00E20D14"/>
    <w:rsid w:val="00E23397"/>
    <w:rsid w:val="00E27A70"/>
    <w:rsid w:val="00E32CD7"/>
    <w:rsid w:val="00E44EE1"/>
    <w:rsid w:val="00E5241D"/>
    <w:rsid w:val="00E5680C"/>
    <w:rsid w:val="00E61A16"/>
    <w:rsid w:val="00E702D6"/>
    <w:rsid w:val="00E76267"/>
    <w:rsid w:val="00E774C4"/>
    <w:rsid w:val="00E92C8B"/>
    <w:rsid w:val="00E93CE2"/>
    <w:rsid w:val="00E956ED"/>
    <w:rsid w:val="00EA33A7"/>
    <w:rsid w:val="00EA535B"/>
    <w:rsid w:val="00EC579D"/>
    <w:rsid w:val="00ED5BDC"/>
    <w:rsid w:val="00ED7DAC"/>
    <w:rsid w:val="00EE2418"/>
    <w:rsid w:val="00EF2868"/>
    <w:rsid w:val="00EF6347"/>
    <w:rsid w:val="00F067A6"/>
    <w:rsid w:val="00F10C3B"/>
    <w:rsid w:val="00F20B25"/>
    <w:rsid w:val="00F212F3"/>
    <w:rsid w:val="00F51EE1"/>
    <w:rsid w:val="00F708BD"/>
    <w:rsid w:val="00F70C03"/>
    <w:rsid w:val="00F8531A"/>
    <w:rsid w:val="00F86F14"/>
    <w:rsid w:val="00F9084A"/>
    <w:rsid w:val="00F917EC"/>
    <w:rsid w:val="00F96CBF"/>
    <w:rsid w:val="00FA4F36"/>
    <w:rsid w:val="00FB6E40"/>
    <w:rsid w:val="00FD1CCB"/>
    <w:rsid w:val="00FD5515"/>
    <w:rsid w:val="00FD771C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B20681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6B2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B2C"/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B20681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9F6B2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B2C"/>
  </w:style>
  <w:style w:type="paragraph" w:styleId="ListNumber">
    <w:name w:val="List Number"/>
    <w:basedOn w:val="BodyText"/>
    <w:semiHidden/>
    <w:rsid w:val="001E5ECF"/>
    <w:pPr>
      <w:numPr>
        <w:numId w:val="1"/>
      </w:numPr>
    </w:p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Figuretitle">
    <w:name w:val="Table/Figure title"/>
    <w:basedOn w:val="Heading3"/>
    <w:next w:val="Normal"/>
    <w:qFormat/>
    <w:rsid w:val="00197518"/>
    <w:pPr>
      <w:spacing w:line="240" w:lineRule="auto"/>
      <w:jc w:val="center"/>
    </w:pPr>
    <w:rPr>
      <w:rFonts w:eastAsia="Times New Roman"/>
      <w:iCs/>
      <w:sz w:val="22"/>
      <w:szCs w:val="28"/>
    </w:r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H1">
    <w:name w:val="Table H1"/>
    <w:basedOn w:val="BodyText"/>
    <w:next w:val="Normal"/>
    <w:link w:val="TableH1Char"/>
    <w:uiPriority w:val="3"/>
    <w:qFormat/>
    <w:rsid w:val="009F6B2C"/>
    <w:pPr>
      <w:spacing w:line="240" w:lineRule="auto"/>
      <w:jc w:val="center"/>
    </w:pPr>
    <w:rPr>
      <w:b/>
      <w:lang w:bidi="ar-SA"/>
    </w:rPr>
  </w:style>
  <w:style w:type="character" w:customStyle="1" w:styleId="TableH1Char">
    <w:name w:val="Table H1 Char"/>
    <w:basedOn w:val="DefaultParagraphFont"/>
    <w:link w:val="TableH1"/>
    <w:uiPriority w:val="3"/>
    <w:rsid w:val="009F6B2C"/>
    <w:rPr>
      <w:rFonts w:asciiTheme="minorHAnsi" w:hAnsiTheme="minorHAnsi"/>
      <w:b/>
      <w:lang w:bidi="ar-SA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1">
    <w:name w:val="Table Grid11"/>
    <w:basedOn w:val="TableNormal"/>
    <w:uiPriority w:val="59"/>
    <w:locked/>
    <w:rsid w:val="00BE3444"/>
    <w:pPr>
      <w:spacing w:line="240" w:lineRule="auto"/>
    </w:pPr>
    <w:rPr>
      <w:lang w:bidi="ar-SA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character" w:styleId="CommentReference">
    <w:name w:val="annotation reference"/>
    <w:basedOn w:val="DefaultParagraphFont"/>
    <w:semiHidden/>
    <w:unhideWhenUsed/>
    <w:rsid w:val="00F10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0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0C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0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0C3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526DE"/>
    <w:pPr>
      <w:spacing w:before="0" w:line="240" w:lineRule="auto"/>
      <w:ind w:left="720"/>
      <w:contextualSpacing/>
    </w:pPr>
    <w:rPr>
      <w:rFonts w:ascii="Times New Roman" w:hAnsi="Times New Roman"/>
      <w:sz w:val="24"/>
      <w:szCs w:val="24"/>
      <w:lang w:bidi="ar-SA"/>
    </w:rPr>
  </w:style>
  <w:style w:type="paragraph" w:customStyle="1" w:styleId="Default">
    <w:name w:val="Default"/>
    <w:rsid w:val="00DF0F8D"/>
    <w:pPr>
      <w:autoSpaceDE w:val="0"/>
      <w:autoSpaceDN w:val="0"/>
      <w:adjustRightInd w:val="0"/>
      <w:spacing w:before="0" w:line="240" w:lineRule="auto"/>
    </w:pPr>
    <w:rPr>
      <w:rFonts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76">
          <w:marLeft w:val="806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692">
          <w:marLeft w:val="806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22">
          <w:marLeft w:val="821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.state.mn.us/autonomo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EFE1-BF56-4402-B787-17E0EB00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 (Blue Header)</vt:lpstr>
    </vt:vector>
  </TitlesOfParts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 (Blue Header)</dc:title>
  <dc:subject>Template</dc:subject>
  <dc:creator/>
  <cp:keywords>template, general</cp:keywords>
  <cp:lastModifiedBy/>
  <cp:revision>1</cp:revision>
  <dcterms:created xsi:type="dcterms:W3CDTF">2017-05-10T12:34:00Z</dcterms:created>
  <dcterms:modified xsi:type="dcterms:W3CDTF">2017-05-10T14:01:00Z</dcterms:modified>
  <cp:category>template</cp:category>
  <cp:contentStatus>active</cp:contentStatus>
</cp:coreProperties>
</file>