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ajorEastAsia" w:hAnsiTheme="minorHAnsi" w:cs="Arial"/>
          <w:b/>
          <w:color w:val="003865" w:themeColor="accent1"/>
          <w:sz w:val="26"/>
          <w:szCs w:val="24"/>
        </w:rPr>
        <w:id w:val="10729564"/>
        <w:docPartObj>
          <w:docPartGallery w:val="Cover Pages"/>
          <w:docPartUnique/>
        </w:docPartObj>
      </w:sdtPr>
      <w:sdtEndPr/>
      <w:sdtContent>
        <w:p w:rsidR="00BE38B1" w:rsidRDefault="00672468" w:rsidP="00672468">
          <w:pPr>
            <w:jc w:val="center"/>
          </w:pPr>
          <w:r>
            <w:rPr>
              <w:noProof/>
              <w:lang w:bidi="ar-SA"/>
            </w:rPr>
            <w:drawing>
              <wp:inline distT="0" distB="0" distL="0" distR="0">
                <wp:extent cx="2311400" cy="1155700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revised-full-color-rev-wide-frame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1155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64ECE" w:rsidRPr="00ED5BDC" w:rsidRDefault="0091743D" w:rsidP="004816B5">
          <w:pPr>
            <w:pStyle w:val="Heading1"/>
          </w:pPr>
          <w:r>
            <w:t>20</w:t>
          </w:r>
          <w:r w:rsidR="00F41A1F">
            <w:t>20</w:t>
          </w:r>
          <w:r>
            <w:t xml:space="preserve"> </w:t>
          </w:r>
          <w:r w:rsidR="00701420">
            <w:t>Call for Innovation</w:t>
          </w:r>
        </w:p>
        <w:p w:rsidR="00FB19E0" w:rsidRDefault="00701420" w:rsidP="00A87F95">
          <w:r w:rsidRPr="00701420">
            <w:t xml:space="preserve">The National Road Research Alliance (NRRA) </w:t>
          </w:r>
          <w:r w:rsidR="00BB585E">
            <w:t xml:space="preserve">was formed </w:t>
          </w:r>
          <w:r w:rsidR="00EA5B16">
            <w:t>over</w:t>
          </w:r>
          <w:r w:rsidR="00BB585E">
            <w:t xml:space="preserve"> </w:t>
          </w:r>
          <w:r w:rsidR="00F41A1F">
            <w:t>4</w:t>
          </w:r>
          <w:r w:rsidR="00BB585E">
            <w:t xml:space="preserve"> years ago to </w:t>
          </w:r>
          <w:r w:rsidRPr="00701420">
            <w:t xml:space="preserve">improve the sustainability of our roads through </w:t>
          </w:r>
          <w:r w:rsidR="00BB585E">
            <w:t xml:space="preserve">cooperative </w:t>
          </w:r>
          <w:r w:rsidRPr="00701420">
            <w:t xml:space="preserve">research and a commitment to </w:t>
          </w:r>
          <w:r w:rsidR="00EA5B16">
            <w:t xml:space="preserve">implementation. The NRRA </w:t>
          </w:r>
          <w:r w:rsidRPr="00701420">
            <w:t xml:space="preserve">sponsors research </w:t>
          </w:r>
          <w:r w:rsidR="00BB585E">
            <w:t>though the</w:t>
          </w:r>
          <w:r w:rsidR="00EA5B16">
            <w:t xml:space="preserve"> FHWA</w:t>
          </w:r>
          <w:r w:rsidR="00BB585E">
            <w:t xml:space="preserve"> pooled fund process </w:t>
          </w:r>
          <w:r w:rsidR="00EA5B16">
            <w:t xml:space="preserve">by funding provided through </w:t>
          </w:r>
          <w:r w:rsidR="00BB585E">
            <w:t xml:space="preserve">our </w:t>
          </w:r>
          <w:r w:rsidRPr="00701420">
            <w:t xml:space="preserve">state </w:t>
          </w:r>
          <w:r w:rsidR="00BB585E">
            <w:t xml:space="preserve">agency </w:t>
          </w:r>
          <w:r w:rsidRPr="00701420">
            <w:t xml:space="preserve">DOTs, private companies, academic institutions and </w:t>
          </w:r>
          <w:r w:rsidR="00EA5B16">
            <w:t xml:space="preserve">industry </w:t>
          </w:r>
          <w:r w:rsidRPr="00701420">
            <w:t>associations. T</w:t>
          </w:r>
          <w:r w:rsidR="00E658C6">
            <w:t xml:space="preserve">he Technical </w:t>
          </w:r>
          <w:r w:rsidR="00EA5B16">
            <w:t>Teams have worked collaboratively to</w:t>
          </w:r>
          <w:r w:rsidR="00BB585E">
            <w:t xml:space="preserve"> guide</w:t>
          </w:r>
          <w:r w:rsidR="00EA5B16">
            <w:t xml:space="preserve"> the research and construction effort to date.  </w:t>
          </w:r>
          <w:r w:rsidR="00FB19E0">
            <w:t>Each team has carefully defined what they wanted to accomplish and ha</w:t>
          </w:r>
          <w:r w:rsidR="00C7753E">
            <w:t xml:space="preserve">ve </w:t>
          </w:r>
          <w:r w:rsidR="00FB19E0">
            <w:t xml:space="preserve">several well defined experiments that include the test sections built at MnROAD </w:t>
          </w:r>
          <w:r w:rsidR="00B50175">
            <w:t xml:space="preserve">in </w:t>
          </w:r>
          <w:r w:rsidR="00FB19E0">
            <w:t xml:space="preserve">2017.  </w:t>
          </w:r>
        </w:p>
        <w:p w:rsidR="00A87F95" w:rsidRPr="00134B00" w:rsidRDefault="00FB19E0" w:rsidP="00A87F95">
          <w:r>
            <w:t xml:space="preserve">While the research has been </w:t>
          </w:r>
          <w:r w:rsidR="00BD7F6D">
            <w:t xml:space="preserve">well thought out and complete, it has generally leaned heavily towards the conventional.  We have not really ventured out in the world of </w:t>
          </w:r>
          <w:r w:rsidR="00B825D2">
            <w:t>new materials</w:t>
          </w:r>
          <w:r w:rsidR="008E6064">
            <w:t>, design</w:t>
          </w:r>
          <w:r w:rsidR="00B825D2">
            <w:t xml:space="preserve"> and </w:t>
          </w:r>
          <w:r w:rsidR="00C7753E">
            <w:t>construction methods</w:t>
          </w:r>
          <w:r w:rsidR="00B825D2">
            <w:t>.  Th</w:t>
          </w:r>
          <w:r w:rsidR="00226BD3">
            <w:t>is</w:t>
          </w:r>
          <w:r w:rsidR="00B825D2">
            <w:t xml:space="preserve"> effort is intended to </w:t>
          </w:r>
          <w:r w:rsidR="00C7753E">
            <w:t>further expand</w:t>
          </w:r>
          <w:r w:rsidR="00226BD3">
            <w:t xml:space="preserve"> </w:t>
          </w:r>
          <w:r w:rsidR="00C7753E">
            <w:t xml:space="preserve">our past </w:t>
          </w:r>
          <w:r w:rsidR="00226BD3">
            <w:t>efforts</w:t>
          </w:r>
          <w:r w:rsidR="00C7753E">
            <w:t xml:space="preserve"> and build on the projects funded in the </w:t>
          </w:r>
          <w:r w:rsidR="00C7753E" w:rsidRPr="00C7753E">
            <w:t>20</w:t>
          </w:r>
          <w:r w:rsidR="00C7753E">
            <w:t>19</w:t>
          </w:r>
          <w:r w:rsidR="00C7753E" w:rsidRPr="00C7753E">
            <w:t xml:space="preserve"> Call for Innovation</w:t>
          </w:r>
          <w:r w:rsidR="00C7753E">
            <w:t>.</w:t>
          </w:r>
          <w:r w:rsidR="00B825D2">
            <w:t xml:space="preserve"> </w:t>
          </w:r>
          <w:r>
            <w:t xml:space="preserve"> </w:t>
          </w:r>
          <w:r w:rsidR="00BB585E">
            <w:t xml:space="preserve"> </w:t>
          </w:r>
          <w:r w:rsidR="00701420" w:rsidRPr="00701420">
            <w:t xml:space="preserve"> </w:t>
          </w:r>
        </w:p>
        <w:p w:rsidR="007F7097" w:rsidRPr="002A19BC" w:rsidRDefault="00EA5B16" w:rsidP="002A19BC">
          <w:pPr>
            <w:pStyle w:val="Heading2"/>
          </w:pPr>
          <w:r>
            <w:t>Program Details</w:t>
          </w:r>
        </w:p>
        <w:p w:rsidR="00C7753E" w:rsidRDefault="00EA5B16" w:rsidP="00A87F95">
          <w:r>
            <w:t>The NRRA has approximately $</w:t>
          </w:r>
          <w:r w:rsidR="00C7753E">
            <w:t>35</w:t>
          </w:r>
          <w:r>
            <w:t>0,000 in funding t</w:t>
          </w:r>
          <w:r w:rsidR="00226BD3">
            <w:t>hat is currently uncommitted</w:t>
          </w:r>
          <w:r w:rsidR="00A87F95" w:rsidRPr="00134B00">
            <w:t>.</w:t>
          </w:r>
          <w:r w:rsidR="00362D3C">
            <w:t xml:space="preserve"> </w:t>
          </w:r>
          <w:r w:rsidR="00226BD3">
            <w:t xml:space="preserve">We are looking for proposals on how we can best use those funds. </w:t>
          </w:r>
          <w:r w:rsidR="00362D3C" w:rsidRPr="00362D3C">
            <w:t xml:space="preserve">For </w:t>
          </w:r>
          <w:r w:rsidR="00226BD3">
            <w:t>c</w:t>
          </w:r>
          <w:r w:rsidR="00362D3C" w:rsidRPr="00362D3C">
            <w:t xml:space="preserve">onsideration, proposals must demonstrate a possible impact to </w:t>
          </w:r>
          <w:r w:rsidR="008E6064">
            <w:t>road design, construction, materials testing and maintenance</w:t>
          </w:r>
          <w:r w:rsidR="00362D3C" w:rsidRPr="00362D3C">
            <w:t xml:space="preserve"> with a potential for broad national impact.</w:t>
          </w:r>
          <w:r w:rsidR="00DA30EA">
            <w:t xml:space="preserve"> </w:t>
          </w:r>
          <w:r w:rsidR="00362D3C" w:rsidRPr="00362D3C">
            <w:t xml:space="preserve">Eligibility is limited to </w:t>
          </w:r>
          <w:r w:rsidR="00C87FF1">
            <w:t xml:space="preserve">current </w:t>
          </w:r>
          <w:r w:rsidR="008E6064">
            <w:t>NRRA members</w:t>
          </w:r>
          <w:r w:rsidR="00362D3C" w:rsidRPr="00362D3C">
            <w:t>.</w:t>
          </w:r>
          <w:r w:rsidR="008E6064">
            <w:t xml:space="preserve"> </w:t>
          </w:r>
          <w:r w:rsidR="00362D3C" w:rsidRPr="00362D3C">
            <w:t>The Program anticipates making multiple awards, subject to funding availability.</w:t>
          </w:r>
          <w:r w:rsidR="00C7753E">
            <w:t xml:space="preserve">  </w:t>
          </w:r>
        </w:p>
        <w:p w:rsidR="0068626E" w:rsidRDefault="00C7753E" w:rsidP="00C7753E">
          <w:pPr>
            <w:spacing w:after="0" w:line="240" w:lineRule="auto"/>
          </w:pPr>
          <w:r>
            <w:t xml:space="preserve">Each of the proposals must follow </w:t>
          </w:r>
          <w:r w:rsidR="0068626E">
            <w:t>each of these requirements.  Proposals not following all the requirements will be rejected.</w:t>
          </w:r>
        </w:p>
        <w:p w:rsidR="0068626E" w:rsidRDefault="0068626E" w:rsidP="0068626E">
          <w:pPr>
            <w:pStyle w:val="ListParagraph"/>
            <w:numPr>
              <w:ilvl w:val="0"/>
              <w:numId w:val="31"/>
            </w:numPr>
            <w:spacing w:after="0" w:line="240" w:lineRule="auto"/>
          </w:pPr>
          <w:r>
            <w:t>Only NRRA Associate members can apply.</w:t>
          </w:r>
        </w:p>
        <w:p w:rsidR="0068626E" w:rsidRDefault="0068626E" w:rsidP="0068626E">
          <w:pPr>
            <w:pStyle w:val="ListParagraph"/>
            <w:numPr>
              <w:ilvl w:val="0"/>
              <w:numId w:val="31"/>
            </w:numPr>
            <w:spacing w:after="0" w:line="240" w:lineRule="auto"/>
          </w:pPr>
          <w:r>
            <w:t>NRRA Associate members</w:t>
          </w:r>
          <w:r w:rsidR="00C7753E" w:rsidRPr="00362D3C">
            <w:t xml:space="preserve"> must contribute at least 20</w:t>
          </w:r>
          <w:r>
            <w:t>%</w:t>
          </w:r>
          <w:r w:rsidR="00C7753E" w:rsidRPr="00362D3C">
            <w:t xml:space="preserve"> of the funding for </w:t>
          </w:r>
          <w:r w:rsidR="00C7753E">
            <w:t xml:space="preserve">the </w:t>
          </w:r>
          <w:r w:rsidR="00C7753E" w:rsidRPr="00362D3C">
            <w:t>projects.</w:t>
          </w:r>
        </w:p>
        <w:p w:rsidR="0068626E" w:rsidRDefault="00C7753E" w:rsidP="0068626E">
          <w:pPr>
            <w:pStyle w:val="ListParagraph"/>
            <w:numPr>
              <w:ilvl w:val="0"/>
              <w:numId w:val="31"/>
            </w:numPr>
            <w:spacing w:after="0" w:line="240" w:lineRule="auto"/>
          </w:pPr>
          <w:r>
            <w:t xml:space="preserve">The 20% match must be itemized and documented in the proposal.  </w:t>
          </w:r>
        </w:p>
        <w:p w:rsidR="00C7753E" w:rsidRDefault="00C7753E" w:rsidP="0068626E">
          <w:pPr>
            <w:pStyle w:val="ListParagraph"/>
            <w:numPr>
              <w:ilvl w:val="0"/>
              <w:numId w:val="31"/>
            </w:numPr>
            <w:spacing w:after="0" w:line="240" w:lineRule="auto"/>
          </w:pPr>
          <w:r>
            <w:t>The maximum NRRA contribution for each project is $100,000.</w:t>
          </w:r>
        </w:p>
        <w:p w:rsidR="0068626E" w:rsidRDefault="0068626E" w:rsidP="0068626E">
          <w:pPr>
            <w:pStyle w:val="ListParagraph"/>
            <w:numPr>
              <w:ilvl w:val="0"/>
              <w:numId w:val="31"/>
            </w:numPr>
            <w:spacing w:after="0" w:line="240" w:lineRule="auto"/>
          </w:pPr>
          <w:r>
            <w:t>The proposal will not exceed 10 pages including all attachments.</w:t>
          </w:r>
        </w:p>
        <w:p w:rsidR="00A87F95" w:rsidRPr="00134B00" w:rsidRDefault="008E6064" w:rsidP="00A87F95">
          <w:r>
            <w:t>The proposals will be judged on the following criteria:</w:t>
          </w:r>
        </w:p>
        <w:p w:rsidR="00E206AE" w:rsidRDefault="00041054" w:rsidP="002A19BC">
          <w:pPr>
            <w:pStyle w:val="ListParagraph"/>
          </w:pPr>
          <w:r>
            <w:t>Potential Impact on the Industry</w:t>
          </w:r>
        </w:p>
        <w:p w:rsidR="00041054" w:rsidRDefault="00041054" w:rsidP="002A19BC">
          <w:pPr>
            <w:pStyle w:val="ListParagraph"/>
          </w:pPr>
          <w:r>
            <w:t>Cost</w:t>
          </w:r>
          <w:r w:rsidR="00B01AF0">
            <w:t xml:space="preserve"> including contributions</w:t>
          </w:r>
        </w:p>
        <w:p w:rsidR="00041054" w:rsidRDefault="00041054" w:rsidP="002A19BC">
          <w:pPr>
            <w:pStyle w:val="ListParagraph"/>
          </w:pPr>
          <w:r>
            <w:t>Ease of Implementation</w:t>
          </w:r>
        </w:p>
        <w:p w:rsidR="00A87F95" w:rsidRDefault="00041054" w:rsidP="002A19BC">
          <w:pPr>
            <w:pStyle w:val="ListParagraph"/>
          </w:pPr>
          <w:r>
            <w:t>Study Team Members</w:t>
          </w:r>
          <w:r w:rsidR="004D3971">
            <w:t xml:space="preserve"> Participation</w:t>
          </w:r>
        </w:p>
        <w:p w:rsidR="004D3971" w:rsidRDefault="004D3971" w:rsidP="002A19BC">
          <w:pPr>
            <w:pStyle w:val="ListParagraph"/>
          </w:pPr>
          <w:r>
            <w:t>Documentation of Findings / Impact made</w:t>
          </w:r>
        </w:p>
        <w:p w:rsidR="00610320" w:rsidRPr="002A19BC" w:rsidRDefault="002E2F2F" w:rsidP="00610320">
          <w:pPr>
            <w:pStyle w:val="ListParagraph"/>
          </w:pPr>
          <w:r>
            <w:t>Proof of concept</w:t>
          </w:r>
        </w:p>
        <w:p w:rsidR="00C365CE" w:rsidRDefault="00EA5B16" w:rsidP="002A19BC">
          <w:pPr>
            <w:pStyle w:val="Heading3"/>
          </w:pPr>
          <w:r>
            <w:lastRenderedPageBreak/>
            <w:t>Schedule</w:t>
          </w:r>
        </w:p>
      </w:sdtContent>
    </w:sdt>
    <w:p w:rsidR="006C2274" w:rsidRPr="0043076F" w:rsidRDefault="00494AA0" w:rsidP="006C2274">
      <w:pPr>
        <w:numPr>
          <w:ilvl w:val="0"/>
          <w:numId w:val="32"/>
        </w:numPr>
        <w:spacing w:before="0" w:after="160" w:line="259" w:lineRule="auto"/>
      </w:pPr>
      <w:r w:rsidRPr="00134B00">
        <w:t>Th</w:t>
      </w:r>
      <w:r w:rsidR="00041054">
        <w:t xml:space="preserve">e proposals </w:t>
      </w:r>
      <w:r w:rsidR="002E2F2F">
        <w:t>are due on</w:t>
      </w:r>
      <w:r w:rsidR="00500A89">
        <w:t xml:space="preserve"> </w:t>
      </w:r>
      <w:r w:rsidR="008009C0">
        <w:t>May 1</w:t>
      </w:r>
      <w:r w:rsidR="006C2274">
        <w:t>, 2020</w:t>
      </w:r>
      <w:r w:rsidR="00B841EE">
        <w:t>.</w:t>
      </w:r>
      <w:r w:rsidR="002E2F2F">
        <w:t xml:space="preserve">  </w:t>
      </w:r>
      <w:r w:rsidR="008009C0">
        <w:t>During the weeks of June 8 and 15</w:t>
      </w:r>
      <w:r w:rsidR="006C2274">
        <w:t>, 2020 the NRRA will i</w:t>
      </w:r>
      <w:r w:rsidR="006C2274" w:rsidRPr="0043076F">
        <w:t>nform</w:t>
      </w:r>
      <w:r w:rsidR="006C2274">
        <w:t xml:space="preserve"> the</w:t>
      </w:r>
      <w:r w:rsidR="006C2274" w:rsidRPr="0043076F">
        <w:t xml:space="preserve"> proposers of decision</w:t>
      </w:r>
      <w:r w:rsidR="006C2274">
        <w:t>.</w:t>
      </w:r>
    </w:p>
    <w:p w:rsidR="000E3640" w:rsidRPr="00134B00" w:rsidRDefault="002E2F2F" w:rsidP="000E3640">
      <w:r>
        <w:t xml:space="preserve">  Thanks and good luck!</w:t>
      </w:r>
      <w:r w:rsidR="000E3640" w:rsidRPr="00134B00">
        <w:t xml:space="preserve"> </w:t>
      </w:r>
      <w:bookmarkStart w:id="0" w:name="_GoBack"/>
      <w:bookmarkEnd w:id="0"/>
    </w:p>
    <w:p w:rsidR="000E50B2" w:rsidRDefault="000E50B2" w:rsidP="002A19BC">
      <w:pPr>
        <w:pStyle w:val="Heading2"/>
      </w:pPr>
      <w:r>
        <w:t>Contact</w:t>
      </w:r>
      <w:r w:rsidR="003173AD">
        <w:t xml:space="preserve"> </w:t>
      </w:r>
    </w:p>
    <w:p w:rsidR="000E50B2" w:rsidRPr="00351288" w:rsidRDefault="00041054" w:rsidP="00351288">
      <w:r>
        <w:t>Glenn Engstrom, NRRA Executive Committee Chair</w:t>
      </w:r>
      <w:r w:rsidR="003A001A">
        <w:t xml:space="preserve">, </w:t>
      </w:r>
      <w:r>
        <w:t>MnDOT, Director of Materials and Road Research</w:t>
      </w:r>
    </w:p>
    <w:p w:rsidR="00963BA0" w:rsidRDefault="003A001A" w:rsidP="002A19BC">
      <w:r>
        <w:t xml:space="preserve">651-366-5531     </w:t>
      </w:r>
      <w:hyperlink r:id="rId9" w:history="1">
        <w:r w:rsidRPr="00B302AA">
          <w:rPr>
            <w:rStyle w:val="Hyperlink"/>
          </w:rPr>
          <w:t>glenn.engstrom@state.mn.us</w:t>
        </w:r>
      </w:hyperlink>
    </w:p>
    <w:p w:rsidR="00610320" w:rsidRDefault="00610320" w:rsidP="00610320">
      <w:pPr>
        <w:pStyle w:val="Heading2"/>
      </w:pPr>
    </w:p>
    <w:p w:rsidR="00610320" w:rsidRDefault="00610320" w:rsidP="00610320">
      <w:pPr>
        <w:pStyle w:val="Heading2"/>
      </w:pPr>
      <w:r>
        <w:t>NRRA Innovation Proposal</w:t>
      </w:r>
      <w:r w:rsidR="00CD77DC">
        <w:t xml:space="preserve"> Guidelines </w:t>
      </w:r>
    </w:p>
    <w:p w:rsidR="00CD77DC" w:rsidRDefault="007F4787" w:rsidP="006A320B">
      <w:pPr>
        <w:pStyle w:val="ListParagraph"/>
        <w:numPr>
          <w:ilvl w:val="0"/>
          <w:numId w:val="29"/>
        </w:numPr>
        <w:spacing w:beforeLines="200" w:before="480" w:line="312" w:lineRule="auto"/>
      </w:pPr>
      <w:r w:rsidRPr="006A320B">
        <w:rPr>
          <w:b/>
        </w:rPr>
        <w:t>Title:</w:t>
      </w:r>
      <w:r>
        <w:t xml:space="preserve"> It should be concise and descriptive. </w:t>
      </w:r>
    </w:p>
    <w:p w:rsidR="00CD77DC" w:rsidRPr="006A320B" w:rsidRDefault="00CD77DC" w:rsidP="006A320B">
      <w:pPr>
        <w:pStyle w:val="ListParagraph"/>
        <w:numPr>
          <w:ilvl w:val="0"/>
          <w:numId w:val="29"/>
        </w:numPr>
        <w:spacing w:beforeLines="200" w:before="480" w:line="312" w:lineRule="auto"/>
        <w:rPr>
          <w:b/>
        </w:rPr>
      </w:pPr>
      <w:r w:rsidRPr="006A320B">
        <w:rPr>
          <w:b/>
        </w:rPr>
        <w:t>Author</w:t>
      </w:r>
      <w:r w:rsidR="00821473">
        <w:rPr>
          <w:b/>
        </w:rPr>
        <w:t xml:space="preserve">:  </w:t>
      </w:r>
      <w:r w:rsidR="00821473" w:rsidRPr="006A320B">
        <w:t>Contact information for the proposal submission</w:t>
      </w:r>
    </w:p>
    <w:p w:rsidR="00CD77DC" w:rsidRDefault="007F4787" w:rsidP="006A320B">
      <w:pPr>
        <w:pStyle w:val="ListParagraph"/>
        <w:numPr>
          <w:ilvl w:val="0"/>
          <w:numId w:val="29"/>
        </w:numPr>
        <w:spacing w:beforeLines="200" w:before="480" w:line="312" w:lineRule="auto"/>
      </w:pPr>
      <w:r w:rsidRPr="006A320B">
        <w:rPr>
          <w:b/>
        </w:rPr>
        <w:t>Abstract:</w:t>
      </w:r>
      <w:r>
        <w:t xml:space="preserve"> It is a brief </w:t>
      </w:r>
      <w:r w:rsidR="00610320">
        <w:t xml:space="preserve">(one page maximum) </w:t>
      </w:r>
      <w:r>
        <w:t xml:space="preserve">summary. </w:t>
      </w:r>
    </w:p>
    <w:p w:rsidR="00CD77DC" w:rsidRDefault="007F4787" w:rsidP="006A320B">
      <w:pPr>
        <w:pStyle w:val="ListParagraph"/>
        <w:numPr>
          <w:ilvl w:val="0"/>
          <w:numId w:val="29"/>
        </w:numPr>
        <w:spacing w:beforeLines="200" w:before="480" w:line="312" w:lineRule="auto"/>
      </w:pPr>
      <w:r w:rsidRPr="006A320B">
        <w:rPr>
          <w:b/>
        </w:rPr>
        <w:t>Introduction:</w:t>
      </w:r>
      <w:r>
        <w:t xml:space="preserve"> The introduction provides the readers with the background information. </w:t>
      </w:r>
    </w:p>
    <w:p w:rsidR="00CD77DC" w:rsidRDefault="007F4787" w:rsidP="006A320B">
      <w:pPr>
        <w:pStyle w:val="ListParagraph"/>
        <w:numPr>
          <w:ilvl w:val="0"/>
          <w:numId w:val="29"/>
        </w:numPr>
        <w:spacing w:beforeLines="200" w:before="480" w:line="312" w:lineRule="auto"/>
      </w:pPr>
      <w:r w:rsidRPr="006A320B">
        <w:rPr>
          <w:b/>
        </w:rPr>
        <w:t>Objectives:</w:t>
      </w:r>
      <w:r>
        <w:t xml:space="preserve"> Research objectives are the goals to be achieved by conducting the research.</w:t>
      </w:r>
    </w:p>
    <w:p w:rsidR="00CD77DC" w:rsidRDefault="007F4787" w:rsidP="006A320B">
      <w:pPr>
        <w:pStyle w:val="ListParagraph"/>
        <w:numPr>
          <w:ilvl w:val="0"/>
          <w:numId w:val="29"/>
        </w:numPr>
        <w:spacing w:beforeLines="200" w:before="480" w:line="312" w:lineRule="auto"/>
      </w:pPr>
      <w:r w:rsidRPr="006A320B">
        <w:rPr>
          <w:b/>
        </w:rPr>
        <w:t>Variables:</w:t>
      </w:r>
      <w:r>
        <w:t xml:space="preserve"> During the planning stage, it is necessary to identify the key variables of the study and their method of measurement and unit of measurement must be clearly indicated. </w:t>
      </w:r>
    </w:p>
    <w:p w:rsidR="00CD77DC" w:rsidRDefault="0068626E" w:rsidP="006A320B">
      <w:pPr>
        <w:pStyle w:val="ListParagraph"/>
        <w:numPr>
          <w:ilvl w:val="0"/>
          <w:numId w:val="29"/>
        </w:numPr>
        <w:spacing w:beforeLines="200" w:before="480" w:line="312" w:lineRule="auto"/>
      </w:pPr>
      <w:r>
        <w:rPr>
          <w:b/>
        </w:rPr>
        <w:t>Questions and/</w:t>
      </w:r>
      <w:r w:rsidR="007F4787" w:rsidRPr="006A320B">
        <w:rPr>
          <w:b/>
        </w:rPr>
        <w:t>or hypotheses:</w:t>
      </w:r>
      <w:r w:rsidR="007F4787">
        <w:t xml:space="preserve"> In other words, the hypothesis translates the problem statement into a precise, unambiguous prediction of expected outcomes. </w:t>
      </w:r>
    </w:p>
    <w:p w:rsidR="00CD77DC" w:rsidRDefault="007F4787" w:rsidP="006A320B">
      <w:pPr>
        <w:pStyle w:val="ListParagraph"/>
        <w:numPr>
          <w:ilvl w:val="0"/>
          <w:numId w:val="29"/>
        </w:numPr>
        <w:spacing w:beforeLines="200" w:before="480" w:line="312" w:lineRule="auto"/>
      </w:pPr>
      <w:r w:rsidRPr="006A320B">
        <w:rPr>
          <w:b/>
        </w:rPr>
        <w:t>Methodology:</w:t>
      </w:r>
      <w:r>
        <w:t xml:space="preserve"> The method section is very important because it </w:t>
      </w:r>
      <w:r w:rsidR="00C87FF1">
        <w:t>explains</w:t>
      </w:r>
      <w:r>
        <w:t xml:space="preserve"> how you plan to tackle your research problem. </w:t>
      </w:r>
    </w:p>
    <w:p w:rsidR="00CD77DC" w:rsidRDefault="007F4787" w:rsidP="006A320B">
      <w:pPr>
        <w:pStyle w:val="ListParagraph"/>
        <w:spacing w:beforeLines="200" w:before="480" w:line="312" w:lineRule="auto"/>
      </w:pPr>
      <w:r>
        <w:t>Collection of data: A short description of the protocol of data collection.</w:t>
      </w:r>
    </w:p>
    <w:p w:rsidR="00CD77DC" w:rsidRDefault="007F4787" w:rsidP="006A320B">
      <w:pPr>
        <w:pStyle w:val="ListParagraph"/>
        <w:spacing w:beforeLines="200" w:before="480" w:line="312" w:lineRule="auto"/>
      </w:pPr>
      <w:r>
        <w:t>Data analysis: The description should include the design of the analysis, plans for processing and coding the data and the choice of the statistical method to be applied to each data</w:t>
      </w:r>
      <w:r w:rsidR="00C87FF1">
        <w:t xml:space="preserve"> set</w:t>
      </w:r>
      <w:r>
        <w:t xml:space="preserve">. </w:t>
      </w:r>
    </w:p>
    <w:p w:rsidR="00821473" w:rsidRDefault="004D3971" w:rsidP="006A320B">
      <w:pPr>
        <w:pStyle w:val="ListParagraph"/>
        <w:spacing w:beforeLines="200" w:before="480" w:line="312" w:lineRule="auto"/>
      </w:pPr>
      <w:r>
        <w:t xml:space="preserve">Communication of Results:   How will the results be shared/reported and what implementation opportunities are expected. </w:t>
      </w:r>
    </w:p>
    <w:p w:rsidR="00821473" w:rsidRPr="006A320B" w:rsidRDefault="00821473" w:rsidP="006A320B">
      <w:pPr>
        <w:pStyle w:val="ListParagraph"/>
        <w:numPr>
          <w:ilvl w:val="0"/>
          <w:numId w:val="29"/>
        </w:numPr>
      </w:pPr>
      <w:r w:rsidRPr="0051308C">
        <w:rPr>
          <w:b/>
        </w:rPr>
        <w:t>Schedule:</w:t>
      </w:r>
      <w:r>
        <w:t xml:space="preserve">  List all the major tasks</w:t>
      </w:r>
    </w:p>
    <w:p w:rsidR="00CD77DC" w:rsidRDefault="007F4787" w:rsidP="006A320B">
      <w:pPr>
        <w:pStyle w:val="ListParagraph"/>
        <w:numPr>
          <w:ilvl w:val="0"/>
          <w:numId w:val="29"/>
        </w:numPr>
      </w:pPr>
      <w:r w:rsidRPr="006A320B">
        <w:rPr>
          <w:b/>
        </w:rPr>
        <w:t>Budget:</w:t>
      </w:r>
      <w:r>
        <w:t xml:space="preserve"> A proposal budget with item/activity breakdown and justification. </w:t>
      </w:r>
      <w:r w:rsidR="00610320">
        <w:t>Indicate how the project</w:t>
      </w:r>
      <w:r>
        <w:t xml:space="preserve"> </w:t>
      </w:r>
      <w:r w:rsidR="00610320">
        <w:t xml:space="preserve">will </w:t>
      </w:r>
      <w:r>
        <w:t>be financed</w:t>
      </w:r>
      <w:r w:rsidR="004D3971">
        <w:t xml:space="preserve"> and </w:t>
      </w:r>
      <w:r w:rsidR="0047270B">
        <w:t>detailed</w:t>
      </w:r>
      <w:r w:rsidR="004D3971">
        <w:t xml:space="preserve"> cost sharing involved</w:t>
      </w:r>
      <w:r>
        <w:t>.</w:t>
      </w:r>
    </w:p>
    <w:p w:rsidR="00821473" w:rsidRDefault="00821473" w:rsidP="006A320B">
      <w:pPr>
        <w:pStyle w:val="ListParagraph"/>
        <w:numPr>
          <w:ilvl w:val="0"/>
          <w:numId w:val="29"/>
        </w:numPr>
      </w:pPr>
      <w:r w:rsidRPr="006A320B">
        <w:rPr>
          <w:b/>
        </w:rPr>
        <w:t>Partnerships:</w:t>
      </w:r>
      <w:r>
        <w:t xml:space="preserve">  List of supporting authors or partners supporting this proposal.</w:t>
      </w:r>
    </w:p>
    <w:p w:rsidR="00CD77DC" w:rsidRDefault="007F4787" w:rsidP="006A320B">
      <w:pPr>
        <w:pStyle w:val="ListParagraph"/>
        <w:numPr>
          <w:ilvl w:val="0"/>
          <w:numId w:val="29"/>
        </w:numPr>
      </w:pPr>
      <w:r w:rsidRPr="006A320B">
        <w:rPr>
          <w:b/>
        </w:rPr>
        <w:t>References:</w:t>
      </w:r>
      <w:r>
        <w:t xml:space="preserve"> The proposal should end with relevant references on the subject. </w:t>
      </w:r>
    </w:p>
    <w:p w:rsidR="007F4787" w:rsidRDefault="007F4787" w:rsidP="006A320B">
      <w:pPr>
        <w:pStyle w:val="ListParagraph"/>
        <w:numPr>
          <w:ilvl w:val="0"/>
          <w:numId w:val="29"/>
        </w:numPr>
        <w:spacing w:beforeLines="200" w:before="480" w:line="312" w:lineRule="auto"/>
      </w:pPr>
      <w:r w:rsidRPr="006A320B">
        <w:rPr>
          <w:b/>
        </w:rPr>
        <w:t>Appendixes:</w:t>
      </w:r>
      <w:r>
        <w:t xml:space="preserve"> Include the appropriate appendixes in the proposal. </w:t>
      </w:r>
    </w:p>
    <w:p w:rsidR="007F4787" w:rsidRDefault="007F4787" w:rsidP="00184AFD">
      <w:pPr>
        <w:spacing w:beforeLines="200" w:before="480" w:line="312" w:lineRule="auto"/>
        <w:ind w:left="360"/>
      </w:pPr>
    </w:p>
    <w:sectPr w:rsidR="007F4787" w:rsidSect="006A320B">
      <w:type w:val="continuous"/>
      <w:pgSz w:w="12240" w:h="15840" w:code="1"/>
      <w:pgMar w:top="900" w:right="1080" w:bottom="108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C1D" w:rsidRDefault="00B04C1D" w:rsidP="00FC57BE">
      <w:r>
        <w:separator/>
      </w:r>
    </w:p>
  </w:endnote>
  <w:endnote w:type="continuationSeparator" w:id="0">
    <w:p w:rsidR="00B04C1D" w:rsidRDefault="00B04C1D" w:rsidP="00FC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C1D" w:rsidRDefault="00B04C1D" w:rsidP="00FC57BE">
      <w:r>
        <w:separator/>
      </w:r>
    </w:p>
  </w:footnote>
  <w:footnote w:type="continuationSeparator" w:id="0">
    <w:p w:rsidR="00B04C1D" w:rsidRDefault="00B04C1D" w:rsidP="00FC5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pt;height:2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11C36"/>
    <w:multiLevelType w:val="hybridMultilevel"/>
    <w:tmpl w:val="09242F2C"/>
    <w:lvl w:ilvl="0" w:tplc="F244C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743BA"/>
    <w:multiLevelType w:val="hybridMultilevel"/>
    <w:tmpl w:val="1F486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1521C"/>
    <w:multiLevelType w:val="multilevel"/>
    <w:tmpl w:val="84EA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A67AE"/>
    <w:multiLevelType w:val="hybridMultilevel"/>
    <w:tmpl w:val="494E8674"/>
    <w:lvl w:ilvl="0" w:tplc="A36A8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B80109"/>
    <w:multiLevelType w:val="hybridMultilevel"/>
    <w:tmpl w:val="1B4EEDE4"/>
    <w:lvl w:ilvl="0" w:tplc="E20A54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D1FEA"/>
    <w:multiLevelType w:val="hybridMultilevel"/>
    <w:tmpl w:val="02722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3"/>
  </w:num>
  <w:num w:numId="4">
    <w:abstractNumId w:val="19"/>
  </w:num>
  <w:num w:numId="5">
    <w:abstractNumId w:val="15"/>
  </w:num>
  <w:num w:numId="6">
    <w:abstractNumId w:val="4"/>
  </w:num>
  <w:num w:numId="7">
    <w:abstractNumId w:val="12"/>
  </w:num>
  <w:num w:numId="8">
    <w:abstractNumId w:val="7"/>
  </w:num>
  <w:num w:numId="9">
    <w:abstractNumId w:val="10"/>
  </w:num>
  <w:num w:numId="10">
    <w:abstractNumId w:val="2"/>
  </w:num>
  <w:num w:numId="11">
    <w:abstractNumId w:val="2"/>
  </w:num>
  <w:num w:numId="12">
    <w:abstractNumId w:val="24"/>
  </w:num>
  <w:num w:numId="13">
    <w:abstractNumId w:val="25"/>
  </w:num>
  <w:num w:numId="14">
    <w:abstractNumId w:val="14"/>
  </w:num>
  <w:num w:numId="15">
    <w:abstractNumId w:val="2"/>
  </w:num>
  <w:num w:numId="16">
    <w:abstractNumId w:val="25"/>
  </w:num>
  <w:num w:numId="17">
    <w:abstractNumId w:val="14"/>
  </w:num>
  <w:num w:numId="18">
    <w:abstractNumId w:val="9"/>
  </w:num>
  <w:num w:numId="19">
    <w:abstractNumId w:val="5"/>
  </w:num>
  <w:num w:numId="20">
    <w:abstractNumId w:val="1"/>
  </w:num>
  <w:num w:numId="21">
    <w:abstractNumId w:val="0"/>
  </w:num>
  <w:num w:numId="22">
    <w:abstractNumId w:val="8"/>
  </w:num>
  <w:num w:numId="23">
    <w:abstractNumId w:val="17"/>
  </w:num>
  <w:num w:numId="24">
    <w:abstractNumId w:val="20"/>
  </w:num>
  <w:num w:numId="25">
    <w:abstractNumId w:val="13"/>
  </w:num>
  <w:num w:numId="26">
    <w:abstractNumId w:val="11"/>
  </w:num>
  <w:num w:numId="27">
    <w:abstractNumId w:val="11"/>
  </w:num>
  <w:num w:numId="28">
    <w:abstractNumId w:val="18"/>
  </w:num>
  <w:num w:numId="29">
    <w:abstractNumId w:val="22"/>
  </w:num>
  <w:num w:numId="30">
    <w:abstractNumId w:val="26"/>
  </w:num>
  <w:num w:numId="31">
    <w:abstractNumId w:val="21"/>
  </w:num>
  <w:num w:numId="3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20"/>
    <w:rsid w:val="00002DEC"/>
    <w:rsid w:val="000065AC"/>
    <w:rsid w:val="00006610"/>
    <w:rsid w:val="00006A0A"/>
    <w:rsid w:val="00023F88"/>
    <w:rsid w:val="00041054"/>
    <w:rsid w:val="00055CA7"/>
    <w:rsid w:val="00064B90"/>
    <w:rsid w:val="0007374A"/>
    <w:rsid w:val="00080404"/>
    <w:rsid w:val="00084742"/>
    <w:rsid w:val="00096558"/>
    <w:rsid w:val="000B2E68"/>
    <w:rsid w:val="000C3708"/>
    <w:rsid w:val="000C3761"/>
    <w:rsid w:val="000C7373"/>
    <w:rsid w:val="000E313B"/>
    <w:rsid w:val="000E3640"/>
    <w:rsid w:val="000E3E9D"/>
    <w:rsid w:val="000E50B2"/>
    <w:rsid w:val="000F4BB1"/>
    <w:rsid w:val="0011175C"/>
    <w:rsid w:val="00135082"/>
    <w:rsid w:val="00135DC7"/>
    <w:rsid w:val="00147ED1"/>
    <w:rsid w:val="001500D6"/>
    <w:rsid w:val="00157C41"/>
    <w:rsid w:val="001661D9"/>
    <w:rsid w:val="001708EC"/>
    <w:rsid w:val="00174E85"/>
    <w:rsid w:val="00184AFD"/>
    <w:rsid w:val="001925A8"/>
    <w:rsid w:val="0019673D"/>
    <w:rsid w:val="001A46BB"/>
    <w:rsid w:val="001B3E7B"/>
    <w:rsid w:val="001C55E0"/>
    <w:rsid w:val="001E5ECF"/>
    <w:rsid w:val="001F6989"/>
    <w:rsid w:val="00206EE0"/>
    <w:rsid w:val="00211CA3"/>
    <w:rsid w:val="002227E3"/>
    <w:rsid w:val="00222A49"/>
    <w:rsid w:val="0022552E"/>
    <w:rsid w:val="00226BD3"/>
    <w:rsid w:val="00261247"/>
    <w:rsid w:val="00264652"/>
    <w:rsid w:val="00282084"/>
    <w:rsid w:val="00291052"/>
    <w:rsid w:val="002A19BC"/>
    <w:rsid w:val="002B5E79"/>
    <w:rsid w:val="002C0859"/>
    <w:rsid w:val="002E2F2F"/>
    <w:rsid w:val="002F1947"/>
    <w:rsid w:val="00306D94"/>
    <w:rsid w:val="003125DF"/>
    <w:rsid w:val="003173AD"/>
    <w:rsid w:val="00335736"/>
    <w:rsid w:val="00351288"/>
    <w:rsid w:val="003563D2"/>
    <w:rsid w:val="00362D3C"/>
    <w:rsid w:val="00376FA5"/>
    <w:rsid w:val="003A001A"/>
    <w:rsid w:val="003A1479"/>
    <w:rsid w:val="003A1813"/>
    <w:rsid w:val="003B0560"/>
    <w:rsid w:val="003B7D82"/>
    <w:rsid w:val="003C4644"/>
    <w:rsid w:val="003C5BE3"/>
    <w:rsid w:val="00413A7C"/>
    <w:rsid w:val="004141DD"/>
    <w:rsid w:val="0043532B"/>
    <w:rsid w:val="004577E2"/>
    <w:rsid w:val="00461804"/>
    <w:rsid w:val="00466810"/>
    <w:rsid w:val="0047270B"/>
    <w:rsid w:val="004816B5"/>
    <w:rsid w:val="00483DD2"/>
    <w:rsid w:val="00494AA0"/>
    <w:rsid w:val="00494E6F"/>
    <w:rsid w:val="004A1B4D"/>
    <w:rsid w:val="004A58DD"/>
    <w:rsid w:val="004A6119"/>
    <w:rsid w:val="004B47DC"/>
    <w:rsid w:val="004D3971"/>
    <w:rsid w:val="004E75B3"/>
    <w:rsid w:val="004F04BA"/>
    <w:rsid w:val="004F0EFF"/>
    <w:rsid w:val="004F59D3"/>
    <w:rsid w:val="0050093F"/>
    <w:rsid w:val="00500A89"/>
    <w:rsid w:val="00514788"/>
    <w:rsid w:val="00516F77"/>
    <w:rsid w:val="0054371B"/>
    <w:rsid w:val="0056615E"/>
    <w:rsid w:val="005666F2"/>
    <w:rsid w:val="005B2DDF"/>
    <w:rsid w:val="005B4AE7"/>
    <w:rsid w:val="005B53B0"/>
    <w:rsid w:val="005D4207"/>
    <w:rsid w:val="005D45B3"/>
    <w:rsid w:val="005E3D91"/>
    <w:rsid w:val="005F3E19"/>
    <w:rsid w:val="005F6005"/>
    <w:rsid w:val="006064AB"/>
    <w:rsid w:val="00610320"/>
    <w:rsid w:val="00622BB5"/>
    <w:rsid w:val="00655345"/>
    <w:rsid w:val="006632F3"/>
    <w:rsid w:val="00672468"/>
    <w:rsid w:val="00672536"/>
    <w:rsid w:val="00673170"/>
    <w:rsid w:val="00677A44"/>
    <w:rsid w:val="00680572"/>
    <w:rsid w:val="00681EDC"/>
    <w:rsid w:val="0068626E"/>
    <w:rsid w:val="0068649F"/>
    <w:rsid w:val="00687189"/>
    <w:rsid w:val="00694689"/>
    <w:rsid w:val="00697CCC"/>
    <w:rsid w:val="006A320B"/>
    <w:rsid w:val="006B13B7"/>
    <w:rsid w:val="006B2942"/>
    <w:rsid w:val="006B3994"/>
    <w:rsid w:val="006C0E45"/>
    <w:rsid w:val="006C2274"/>
    <w:rsid w:val="006C7470"/>
    <w:rsid w:val="006D4829"/>
    <w:rsid w:val="006F3B38"/>
    <w:rsid w:val="006F5FB5"/>
    <w:rsid w:val="00701420"/>
    <w:rsid w:val="007137A4"/>
    <w:rsid w:val="00714561"/>
    <w:rsid w:val="0074778B"/>
    <w:rsid w:val="0077225E"/>
    <w:rsid w:val="00777A54"/>
    <w:rsid w:val="00793F48"/>
    <w:rsid w:val="007B35B2"/>
    <w:rsid w:val="007D1FFF"/>
    <w:rsid w:val="007D42A0"/>
    <w:rsid w:val="007E685C"/>
    <w:rsid w:val="007F4787"/>
    <w:rsid w:val="007F6108"/>
    <w:rsid w:val="007F7097"/>
    <w:rsid w:val="008009C0"/>
    <w:rsid w:val="008067A6"/>
    <w:rsid w:val="00821473"/>
    <w:rsid w:val="008251B3"/>
    <w:rsid w:val="00844F1D"/>
    <w:rsid w:val="0084749F"/>
    <w:rsid w:val="00864202"/>
    <w:rsid w:val="008B5443"/>
    <w:rsid w:val="008C7EEB"/>
    <w:rsid w:val="008D0DEF"/>
    <w:rsid w:val="008D2256"/>
    <w:rsid w:val="008D5E3D"/>
    <w:rsid w:val="008E6064"/>
    <w:rsid w:val="008F6E07"/>
    <w:rsid w:val="00904549"/>
    <w:rsid w:val="0090737A"/>
    <w:rsid w:val="009162EB"/>
    <w:rsid w:val="0091743D"/>
    <w:rsid w:val="00924A67"/>
    <w:rsid w:val="0096108C"/>
    <w:rsid w:val="00963BA0"/>
    <w:rsid w:val="009644D8"/>
    <w:rsid w:val="00967764"/>
    <w:rsid w:val="009810EE"/>
    <w:rsid w:val="00984CC9"/>
    <w:rsid w:val="0099233F"/>
    <w:rsid w:val="009B54A0"/>
    <w:rsid w:val="009C6405"/>
    <w:rsid w:val="009E2379"/>
    <w:rsid w:val="00A30799"/>
    <w:rsid w:val="00A57FE8"/>
    <w:rsid w:val="00A64ECE"/>
    <w:rsid w:val="00A66185"/>
    <w:rsid w:val="00A71CAD"/>
    <w:rsid w:val="00A731A2"/>
    <w:rsid w:val="00A81F4C"/>
    <w:rsid w:val="00A827C1"/>
    <w:rsid w:val="00A87F95"/>
    <w:rsid w:val="00A93F40"/>
    <w:rsid w:val="00A96F93"/>
    <w:rsid w:val="00AD60EA"/>
    <w:rsid w:val="00AE5772"/>
    <w:rsid w:val="00AF22AD"/>
    <w:rsid w:val="00AF5107"/>
    <w:rsid w:val="00B01AF0"/>
    <w:rsid w:val="00B043A9"/>
    <w:rsid w:val="00B04C1D"/>
    <w:rsid w:val="00B05FBB"/>
    <w:rsid w:val="00B06264"/>
    <w:rsid w:val="00B07C8F"/>
    <w:rsid w:val="00B275D4"/>
    <w:rsid w:val="00B50175"/>
    <w:rsid w:val="00B710CD"/>
    <w:rsid w:val="00B75051"/>
    <w:rsid w:val="00B825D2"/>
    <w:rsid w:val="00B841EE"/>
    <w:rsid w:val="00B859CF"/>
    <w:rsid w:val="00B859DE"/>
    <w:rsid w:val="00BB585E"/>
    <w:rsid w:val="00BD0E59"/>
    <w:rsid w:val="00BD7F6D"/>
    <w:rsid w:val="00BE38B1"/>
    <w:rsid w:val="00C00B3E"/>
    <w:rsid w:val="00C12D2F"/>
    <w:rsid w:val="00C277A8"/>
    <w:rsid w:val="00C309AE"/>
    <w:rsid w:val="00C365CE"/>
    <w:rsid w:val="00C417EB"/>
    <w:rsid w:val="00C46807"/>
    <w:rsid w:val="00C528AE"/>
    <w:rsid w:val="00C7753E"/>
    <w:rsid w:val="00C87FF1"/>
    <w:rsid w:val="00C97BB0"/>
    <w:rsid w:val="00CA2DA3"/>
    <w:rsid w:val="00CB2A8C"/>
    <w:rsid w:val="00CD77DC"/>
    <w:rsid w:val="00CE45B0"/>
    <w:rsid w:val="00CF502D"/>
    <w:rsid w:val="00D0014D"/>
    <w:rsid w:val="00D22819"/>
    <w:rsid w:val="00D511F0"/>
    <w:rsid w:val="00D54EE5"/>
    <w:rsid w:val="00D63F82"/>
    <w:rsid w:val="00D640FC"/>
    <w:rsid w:val="00D70F7D"/>
    <w:rsid w:val="00D92929"/>
    <w:rsid w:val="00D93C2E"/>
    <w:rsid w:val="00D970A5"/>
    <w:rsid w:val="00DA30EA"/>
    <w:rsid w:val="00DB4967"/>
    <w:rsid w:val="00DC2F27"/>
    <w:rsid w:val="00DE50CB"/>
    <w:rsid w:val="00E2033A"/>
    <w:rsid w:val="00E206AE"/>
    <w:rsid w:val="00E23397"/>
    <w:rsid w:val="00E32CD7"/>
    <w:rsid w:val="00E44EE1"/>
    <w:rsid w:val="00E5241D"/>
    <w:rsid w:val="00E5680C"/>
    <w:rsid w:val="00E61A16"/>
    <w:rsid w:val="00E658C6"/>
    <w:rsid w:val="00E76267"/>
    <w:rsid w:val="00E96159"/>
    <w:rsid w:val="00EA4AF0"/>
    <w:rsid w:val="00EA535B"/>
    <w:rsid w:val="00EA5B16"/>
    <w:rsid w:val="00EC579D"/>
    <w:rsid w:val="00ED5BDC"/>
    <w:rsid w:val="00ED7DAC"/>
    <w:rsid w:val="00EE58D0"/>
    <w:rsid w:val="00F067A6"/>
    <w:rsid w:val="00F164F6"/>
    <w:rsid w:val="00F20B25"/>
    <w:rsid w:val="00F22E73"/>
    <w:rsid w:val="00F41A1F"/>
    <w:rsid w:val="00F70C03"/>
    <w:rsid w:val="00F756E4"/>
    <w:rsid w:val="00F9084A"/>
    <w:rsid w:val="00FB19E0"/>
    <w:rsid w:val="00FB6E40"/>
    <w:rsid w:val="00FC57BE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9F7642-1104-43B9-AAED-D7B8E281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A44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023F88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023F88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777A5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023F88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11175C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11175C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23F88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023F88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777A5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023F88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11175C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11175C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023F88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023F88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F88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szCs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F88"/>
    <w:rPr>
      <w:rFonts w:asciiTheme="minorHAnsi" w:hAnsiTheme="minorHAnsi"/>
      <w:i/>
      <w:iCs/>
      <w:color w:val="003865" w:themeColor="accent1"/>
      <w:sz w:val="26"/>
      <w:szCs w:val="26"/>
      <w:lang w:bidi="ar-SA"/>
    </w:rPr>
  </w:style>
  <w:style w:type="paragraph" w:styleId="ListNumber">
    <w:name w:val="List Number"/>
    <w:basedOn w:val="Normal"/>
    <w:semiHidden/>
    <w:rsid w:val="00FC57BE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6632F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6632F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E3640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itle">
    <w:name w:val="Title"/>
    <w:basedOn w:val="Normal"/>
    <w:next w:val="Normal"/>
    <w:link w:val="TitleChar"/>
    <w:uiPriority w:val="10"/>
    <w:rsid w:val="001E5ECF"/>
    <w:pPr>
      <w:spacing w:line="240" w:lineRule="auto"/>
      <w:contextualSpacing/>
      <w:jc w:val="right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5ECF"/>
    <w:rPr>
      <w:rFonts w:ascii="Arial" w:eastAsiaTheme="majorEastAsia" w:hAnsi="Arial" w:cstheme="majorBidi"/>
      <w:spacing w:val="5"/>
      <w:sz w:val="52"/>
      <w:szCs w:val="52"/>
    </w:r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6632F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2F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023F88"/>
    <w:pPr>
      <w:numPr>
        <w:numId w:val="27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2"/>
    <w:qFormat/>
    <w:rsid w:val="00023F88"/>
    <w:pPr>
      <w:spacing w:after="400" w:line="240" w:lineRule="auto"/>
    </w:pPr>
    <w:rPr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056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23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66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66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lenn.engstrom@state.mn.u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o1Lau\appdata\local\microsoft\office\MnDOT_Templates\Talking%20Points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19F5F-0027-4DE3-BEE3-4EBA6A18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Talking Points.dotx</Template>
  <TotalTime>1</TotalTime>
  <Pages>2</Pages>
  <Words>618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Talking Points Template</vt:lpstr>
    </vt:vector>
  </TitlesOfParts>
  <Manager/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Talking Points Template</dc:title>
  <dc:subject>Template</dc:subject>
  <dc:creator>Glenn Engstrom</dc:creator>
  <cp:keywords>talking points template</cp:keywords>
  <dc:description>Document template version 1.2, Released 4-2017</dc:description>
  <cp:lastModifiedBy>Lauren Dao</cp:lastModifiedBy>
  <cp:revision>2</cp:revision>
  <cp:lastPrinted>2019-04-23T21:47:00Z</cp:lastPrinted>
  <dcterms:created xsi:type="dcterms:W3CDTF">2020-03-19T15:45:00Z</dcterms:created>
  <dcterms:modified xsi:type="dcterms:W3CDTF">2020-03-19T15:45:00Z</dcterms:modified>
  <cp:category>template</cp:category>
  <cp:contentStatus>active</cp:contentStatus>
</cp:coreProperties>
</file>